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D55" w:rsidRDefault="00F81E28">
      <w:pPr>
        <w:pStyle w:val="GvdeMetni"/>
        <w:spacing w:before="4"/>
        <w:rPr>
          <w:rFonts w:ascii="Times New Roman"/>
          <w:sz w:val="17"/>
        </w:rPr>
      </w:pPr>
      <w:r>
        <w:rPr>
          <w:noProof/>
          <w:lang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3" type="#_x0000_t75" style="position:absolute;margin-left:-46pt;margin-top:-81pt;width:612.3pt;height:855.45pt;z-index:-251618304" o:regroupid="2">
            <v:imagedata r:id="rId7" o:title=""/>
          </v:shape>
        </w:pict>
      </w:r>
      <w:r>
        <w:rPr>
          <w:noProof/>
          <w:lang w:bidi="ar-SA"/>
        </w:rPr>
        <w:pict>
          <v:rect id="_x0000_s1104" style="position:absolute;margin-left:260.1pt;margin-top:726.75pt;width:306.15pt;height:13.05pt;z-index:-251619328" o:regroupid="2" fillcolor="#004098" stroked="f"/>
        </w:pict>
      </w:r>
    </w:p>
    <w:p w:rsidR="00A02D55" w:rsidRDefault="00A02D55">
      <w:pPr>
        <w:rPr>
          <w:rFonts w:ascii="Times New Roman"/>
          <w:sz w:val="17"/>
        </w:rPr>
        <w:sectPr w:rsidR="00A02D55">
          <w:type w:val="continuous"/>
          <w:pgSz w:w="12250" w:h="17180"/>
          <w:pgMar w:top="1620" w:right="900" w:bottom="280" w:left="920" w:header="708" w:footer="708" w:gutter="0"/>
          <w:cols w:space="708"/>
        </w:sectPr>
      </w:pPr>
    </w:p>
    <w:p w:rsidR="00A02D55" w:rsidRDefault="00A02D55">
      <w:pPr>
        <w:pStyle w:val="GvdeMetni"/>
        <w:spacing w:before="4"/>
        <w:rPr>
          <w:rFonts w:ascii="Times New Roman"/>
          <w:sz w:val="17"/>
        </w:rPr>
      </w:pPr>
    </w:p>
    <w:p w:rsidR="00A02D55" w:rsidRDefault="00A02D55">
      <w:pPr>
        <w:rPr>
          <w:rFonts w:ascii="Times New Roman"/>
          <w:sz w:val="17"/>
        </w:rPr>
        <w:sectPr w:rsidR="00A02D55">
          <w:pgSz w:w="12250" w:h="17180"/>
          <w:pgMar w:top="1620" w:right="900" w:bottom="280" w:left="920" w:header="708" w:footer="708" w:gutter="0"/>
          <w:cols w:space="708"/>
        </w:sect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spacing w:before="1"/>
        <w:rPr>
          <w:rFonts w:ascii="Times New Roman"/>
          <w:sz w:val="29"/>
        </w:rPr>
      </w:pPr>
    </w:p>
    <w:p w:rsidR="00A02D55" w:rsidRDefault="008622E7">
      <w:pPr>
        <w:tabs>
          <w:tab w:val="left" w:pos="4964"/>
        </w:tabs>
        <w:ind w:left="2031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>
            <wp:extent cx="1350016" cy="647223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0016" cy="64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4"/>
          <w:sz w:val="20"/>
          <w:lang w:bidi="ar-SA"/>
        </w:rPr>
        <w:drawing>
          <wp:inline distT="0" distB="0" distL="0" distR="0">
            <wp:extent cx="1921122" cy="515111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1122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rPr>
          <w:rFonts w:ascii="Times New Roman"/>
          <w:sz w:val="20"/>
        </w:rPr>
      </w:pPr>
    </w:p>
    <w:p w:rsidR="00A02D55" w:rsidRDefault="00A02D55">
      <w:pPr>
        <w:pStyle w:val="GvdeMetni"/>
        <w:spacing w:before="2"/>
        <w:rPr>
          <w:rFonts w:ascii="Times New Roman"/>
          <w:sz w:val="27"/>
        </w:rPr>
      </w:pPr>
    </w:p>
    <w:p w:rsidR="00A02D55" w:rsidRDefault="008622E7">
      <w:pPr>
        <w:pStyle w:val="Heading1"/>
        <w:spacing w:line="261" w:lineRule="auto"/>
        <w:ind w:left="2568" w:right="2586"/>
        <w:jc w:val="center"/>
      </w:pPr>
      <w:r>
        <w:rPr>
          <w:color w:val="231F20"/>
        </w:rPr>
        <w:t>KURUM İÇ DEĞERLENDİRME</w:t>
      </w:r>
      <w:r>
        <w:rPr>
          <w:color w:val="231F20"/>
          <w:spacing w:val="-61"/>
        </w:rPr>
        <w:t xml:space="preserve"> </w:t>
      </w:r>
      <w:r>
        <w:rPr>
          <w:color w:val="231F20"/>
        </w:rPr>
        <w:t>RAPORU HAZIRLAMA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3"/>
        </w:rPr>
        <w:t>KILAVUZU</w:t>
      </w:r>
    </w:p>
    <w:p w:rsidR="00A02D55" w:rsidRDefault="008622E7">
      <w:pPr>
        <w:spacing w:before="164" w:line="259" w:lineRule="auto"/>
        <w:ind w:left="2568" w:right="2586"/>
        <w:jc w:val="center"/>
        <w:rPr>
          <w:i/>
          <w:sz w:val="24"/>
        </w:rPr>
      </w:pPr>
      <w:r>
        <w:rPr>
          <w:i/>
          <w:color w:val="231F20"/>
          <w:w w:val="90"/>
          <w:sz w:val="24"/>
        </w:rPr>
        <w:t>Kurumsal</w:t>
      </w:r>
      <w:r>
        <w:rPr>
          <w:i/>
          <w:color w:val="231F20"/>
          <w:spacing w:val="-4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Dış</w:t>
      </w:r>
      <w:r>
        <w:rPr>
          <w:i/>
          <w:color w:val="231F20"/>
          <w:spacing w:val="-4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Değerlendirme</w:t>
      </w:r>
      <w:r>
        <w:rPr>
          <w:i/>
          <w:color w:val="231F20"/>
          <w:spacing w:val="-4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Ölçütleri</w:t>
      </w:r>
      <w:r>
        <w:rPr>
          <w:i/>
          <w:color w:val="231F20"/>
          <w:spacing w:val="-4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belgesi</w:t>
      </w:r>
      <w:r>
        <w:rPr>
          <w:i/>
          <w:color w:val="231F20"/>
          <w:spacing w:val="-4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ile</w:t>
      </w:r>
      <w:r>
        <w:rPr>
          <w:i/>
          <w:color w:val="231F20"/>
          <w:spacing w:val="-4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birlikte </w:t>
      </w:r>
      <w:r>
        <w:rPr>
          <w:i/>
          <w:color w:val="231F20"/>
          <w:w w:val="95"/>
          <w:sz w:val="24"/>
        </w:rPr>
        <w:t>kullanılmak</w:t>
      </w:r>
      <w:r>
        <w:rPr>
          <w:i/>
          <w:color w:val="231F20"/>
          <w:spacing w:val="-3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üzere</w:t>
      </w:r>
      <w:r>
        <w:rPr>
          <w:i/>
          <w:color w:val="231F20"/>
          <w:spacing w:val="-3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hazırlanmıştır.</w:t>
      </w: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spacing w:before="5"/>
        <w:rPr>
          <w:i/>
          <w:sz w:val="40"/>
        </w:rPr>
      </w:pPr>
    </w:p>
    <w:p w:rsidR="00A02D55" w:rsidRDefault="008622E7">
      <w:pPr>
        <w:spacing w:before="1"/>
        <w:ind w:right="30"/>
        <w:jc w:val="center"/>
        <w:rPr>
          <w:sz w:val="18"/>
        </w:rPr>
      </w:pPr>
      <w:r>
        <w:rPr>
          <w:color w:val="231F20"/>
          <w:sz w:val="18"/>
        </w:rPr>
        <w:t xml:space="preserve">Yükseköğretim Kalite Kurulu </w:t>
      </w:r>
      <w:r>
        <w:rPr>
          <w:color w:val="231F20"/>
          <w:w w:val="105"/>
          <w:sz w:val="18"/>
        </w:rPr>
        <w:t xml:space="preserve">– </w:t>
      </w:r>
      <w:r>
        <w:rPr>
          <w:color w:val="231F20"/>
          <w:sz w:val="18"/>
        </w:rPr>
        <w:t xml:space="preserve">Kurum İç Değerlendirme Raporu Hazırlama Kılavuzu (Sürüm </w:t>
      </w:r>
      <w:proofErr w:type="gramStart"/>
      <w:r>
        <w:rPr>
          <w:color w:val="231F20"/>
          <w:sz w:val="18"/>
        </w:rPr>
        <w:t>1.2</w:t>
      </w:r>
      <w:proofErr w:type="gramEnd"/>
      <w:r>
        <w:rPr>
          <w:color w:val="231F20"/>
          <w:sz w:val="18"/>
        </w:rPr>
        <w:t xml:space="preserve"> </w:t>
      </w:r>
      <w:r>
        <w:rPr>
          <w:color w:val="231F20"/>
          <w:w w:val="105"/>
          <w:sz w:val="18"/>
        </w:rPr>
        <w:t xml:space="preserve">– </w:t>
      </w:r>
      <w:r>
        <w:rPr>
          <w:color w:val="231F20"/>
          <w:sz w:val="18"/>
        </w:rPr>
        <w:t>Haziran/2017)</w:t>
      </w:r>
    </w:p>
    <w:p w:rsidR="00A02D55" w:rsidRDefault="00A02D55">
      <w:pPr>
        <w:jc w:val="center"/>
        <w:rPr>
          <w:sz w:val="18"/>
        </w:rPr>
        <w:sectPr w:rsidR="00A02D55">
          <w:pgSz w:w="12250" w:h="17180"/>
          <w:pgMar w:top="1620" w:right="900" w:bottom="280" w:left="920" w:header="708" w:footer="708" w:gutter="0"/>
          <w:cols w:space="708"/>
        </w:sectPr>
      </w:pPr>
    </w:p>
    <w:p w:rsidR="00A02D55" w:rsidRDefault="00A02D55">
      <w:pPr>
        <w:pStyle w:val="GvdeMetni"/>
        <w:spacing w:before="4"/>
        <w:rPr>
          <w:rFonts w:ascii="Times New Roman"/>
          <w:sz w:val="17"/>
        </w:rPr>
      </w:pPr>
    </w:p>
    <w:p w:rsidR="00A02D55" w:rsidRDefault="00A02D55">
      <w:pPr>
        <w:rPr>
          <w:rFonts w:ascii="Times New Roman"/>
          <w:sz w:val="17"/>
        </w:rPr>
        <w:sectPr w:rsidR="00A02D55">
          <w:pgSz w:w="12250" w:h="17180"/>
          <w:pgMar w:top="1620" w:right="900" w:bottom="280" w:left="920" w:header="708" w:footer="708" w:gutter="0"/>
          <w:cols w:space="708"/>
        </w:sectPr>
      </w:pPr>
    </w:p>
    <w:p w:rsidR="00A02D55" w:rsidRDefault="008622E7">
      <w:pPr>
        <w:spacing w:before="116"/>
        <w:ind w:left="2568" w:right="2585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color w:val="231F20"/>
          <w:sz w:val="32"/>
        </w:rPr>
        <w:lastRenderedPageBreak/>
        <w:t>İÇİNDEKİLER</w:t>
      </w:r>
    </w:p>
    <w:sdt>
      <w:sdtPr>
        <w:id w:val="7042244"/>
        <w:docPartObj>
          <w:docPartGallery w:val="Table of Contents"/>
          <w:docPartUnique/>
        </w:docPartObj>
      </w:sdtPr>
      <w:sdtContent>
        <w:p w:rsidR="00A02D55" w:rsidRDefault="00A02D55">
          <w:pPr>
            <w:pStyle w:val="TOC3"/>
            <w:tabs>
              <w:tab w:val="left" w:leader="dot" w:pos="9900"/>
            </w:tabs>
            <w:spacing w:before="407"/>
            <w:rPr>
              <w:b w:val="0"/>
            </w:rPr>
          </w:pPr>
          <w:hyperlink w:anchor="_TOC_250019" w:history="1">
            <w:r w:rsidR="008622E7">
              <w:rPr>
                <w:color w:val="231F20"/>
              </w:rPr>
              <w:t>Genel</w:t>
            </w:r>
            <w:r w:rsidR="008622E7">
              <w:rPr>
                <w:color w:val="231F20"/>
                <w:spacing w:val="-39"/>
              </w:rPr>
              <w:t xml:space="preserve"> </w:t>
            </w:r>
            <w:r w:rsidR="008622E7">
              <w:rPr>
                <w:color w:val="231F20"/>
              </w:rPr>
              <w:t>Bilgiler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1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  <w:ind w:right="5"/>
          </w:pPr>
          <w:hyperlink w:anchor="_TOC_250018" w:history="1">
            <w:r w:rsidR="008622E7">
              <w:rPr>
                <w:color w:val="231F20"/>
              </w:rPr>
              <w:t>Giriş</w:t>
            </w:r>
            <w:r w:rsidR="008622E7">
              <w:rPr>
                <w:color w:val="231F20"/>
              </w:rPr>
              <w:tab/>
              <w:t>1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  <w:ind w:right="5"/>
          </w:pPr>
          <w:hyperlink w:anchor="_TOC_250017" w:history="1">
            <w:r w:rsidR="008622E7">
              <w:rPr>
                <w:color w:val="231F20"/>
              </w:rPr>
              <w:t>Amaç</w:t>
            </w:r>
            <w:r w:rsidR="008622E7">
              <w:rPr>
                <w:color w:val="231F20"/>
              </w:rPr>
              <w:tab/>
              <w:t>1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  <w:spacing w:before="51"/>
          </w:pPr>
          <w:hyperlink w:anchor="_TOC_250016" w:history="1">
            <w:r w:rsidR="008622E7">
              <w:rPr>
                <w:color w:val="231F20"/>
              </w:rPr>
              <w:t>İçerik</w:t>
            </w:r>
            <w:r w:rsidR="008622E7">
              <w:rPr>
                <w:color w:val="231F20"/>
              </w:rPr>
              <w:tab/>
              <w:t>1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15" w:history="1">
            <w:r w:rsidR="008622E7">
              <w:rPr>
                <w:color w:val="231F20"/>
              </w:rPr>
              <w:t>Format</w:t>
            </w:r>
            <w:r w:rsidR="008622E7">
              <w:rPr>
                <w:color w:val="231F20"/>
                <w:spacing w:val="-59"/>
              </w:rPr>
              <w:t xml:space="preserve"> </w:t>
            </w:r>
            <w:r w:rsidR="008622E7">
              <w:rPr>
                <w:color w:val="231F20"/>
              </w:rPr>
              <w:t>ve</w:t>
            </w:r>
            <w:r w:rsidR="008622E7">
              <w:rPr>
                <w:color w:val="231F20"/>
                <w:spacing w:val="-59"/>
              </w:rPr>
              <w:t xml:space="preserve"> </w:t>
            </w:r>
            <w:r w:rsidR="008622E7">
              <w:rPr>
                <w:color w:val="231F20"/>
              </w:rPr>
              <w:t>Hazırlık</w:t>
            </w:r>
            <w:r w:rsidR="008622E7">
              <w:rPr>
                <w:color w:val="231F20"/>
              </w:rPr>
              <w:tab/>
              <w:t>2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14" w:history="1">
            <w:r w:rsidR="008622E7">
              <w:rPr>
                <w:color w:val="231F20"/>
              </w:rPr>
              <w:t>Raporun</w:t>
            </w:r>
            <w:r w:rsidR="008622E7">
              <w:rPr>
                <w:color w:val="231F20"/>
                <w:spacing w:val="-58"/>
              </w:rPr>
              <w:t xml:space="preserve"> </w:t>
            </w:r>
            <w:r w:rsidR="008622E7">
              <w:rPr>
                <w:color w:val="231F20"/>
                <w:spacing w:val="-3"/>
              </w:rPr>
              <w:t>Teslimi</w:t>
            </w:r>
            <w:r w:rsidR="008622E7">
              <w:rPr>
                <w:color w:val="231F20"/>
                <w:spacing w:val="-52"/>
              </w:rPr>
              <w:t xml:space="preserve"> </w:t>
            </w:r>
            <w:r w:rsidR="008622E7">
              <w:rPr>
                <w:color w:val="231F20"/>
              </w:rPr>
              <w:t>ve</w:t>
            </w:r>
            <w:r w:rsidR="008622E7">
              <w:rPr>
                <w:color w:val="231F20"/>
                <w:spacing w:val="-52"/>
              </w:rPr>
              <w:t xml:space="preserve"> </w:t>
            </w:r>
            <w:r w:rsidR="008622E7">
              <w:rPr>
                <w:color w:val="231F20"/>
              </w:rPr>
              <w:t>Dağıtımı</w:t>
            </w:r>
            <w:r w:rsidR="008622E7">
              <w:rPr>
                <w:color w:val="231F20"/>
              </w:rPr>
              <w:tab/>
              <w:t>2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13" w:history="1">
            <w:r w:rsidR="008622E7">
              <w:rPr>
                <w:color w:val="231F20"/>
                <w:w w:val="95"/>
              </w:rPr>
              <w:t>Raporların</w:t>
            </w:r>
            <w:r w:rsidR="008622E7">
              <w:rPr>
                <w:color w:val="231F20"/>
                <w:spacing w:val="-31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Değerlendirilmesi</w:t>
            </w:r>
            <w:r w:rsidR="008622E7">
              <w:rPr>
                <w:color w:val="231F20"/>
                <w:spacing w:val="-30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Süreci</w:t>
            </w:r>
            <w:r w:rsidR="008622E7">
              <w:rPr>
                <w:color w:val="231F20"/>
                <w:w w:val="95"/>
              </w:rPr>
              <w:tab/>
            </w:r>
            <w:r w:rsidR="008622E7">
              <w:rPr>
                <w:color w:val="231F20"/>
              </w:rPr>
              <w:t>2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12" w:history="1">
            <w:r w:rsidR="008622E7">
              <w:rPr>
                <w:color w:val="231F20"/>
              </w:rPr>
              <w:t>Gizlilik</w:t>
            </w:r>
            <w:r w:rsidR="008622E7">
              <w:rPr>
                <w:color w:val="231F20"/>
              </w:rPr>
              <w:tab/>
              <w:t>3</w:t>
            </w:r>
          </w:hyperlink>
        </w:p>
        <w:p w:rsidR="00A02D55" w:rsidRDefault="00A02D55">
          <w:pPr>
            <w:pStyle w:val="TOC3"/>
            <w:tabs>
              <w:tab w:val="left" w:leader="dot" w:pos="9901"/>
            </w:tabs>
            <w:ind w:left="101"/>
            <w:rPr>
              <w:b w:val="0"/>
            </w:rPr>
          </w:pPr>
          <w:hyperlink w:anchor="_TOC_250011" w:history="1">
            <w:r w:rsidR="008622E7">
              <w:rPr>
                <w:color w:val="231F20"/>
              </w:rPr>
              <w:t>KURUM İÇ</w:t>
            </w:r>
            <w:r w:rsidR="008622E7">
              <w:rPr>
                <w:color w:val="231F20"/>
                <w:spacing w:val="-44"/>
              </w:rPr>
              <w:t xml:space="preserve"> </w:t>
            </w:r>
            <w:r w:rsidR="008622E7">
              <w:rPr>
                <w:color w:val="231F20"/>
              </w:rPr>
              <w:t>DEĞERLENDİRME</w:t>
            </w:r>
            <w:r w:rsidR="008622E7">
              <w:rPr>
                <w:color w:val="231F20"/>
                <w:spacing w:val="-21"/>
              </w:rPr>
              <w:t xml:space="preserve"> </w:t>
            </w:r>
            <w:r w:rsidR="008622E7">
              <w:rPr>
                <w:color w:val="231F20"/>
              </w:rPr>
              <w:t>RAPORU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6</w:t>
            </w:r>
          </w:hyperlink>
        </w:p>
        <w:p w:rsidR="00A02D55" w:rsidRDefault="00A02D55">
          <w:pPr>
            <w:pStyle w:val="TOC3"/>
            <w:numPr>
              <w:ilvl w:val="0"/>
              <w:numId w:val="10"/>
            </w:numPr>
            <w:tabs>
              <w:tab w:val="left" w:pos="392"/>
              <w:tab w:val="left" w:leader="dot" w:pos="9901"/>
            </w:tabs>
            <w:spacing w:before="50"/>
            <w:ind w:hanging="290"/>
            <w:rPr>
              <w:b w:val="0"/>
            </w:rPr>
          </w:pPr>
          <w:hyperlink w:anchor="_TOC_250010" w:history="1">
            <w:r w:rsidR="008622E7">
              <w:rPr>
                <w:color w:val="231F20"/>
              </w:rPr>
              <w:t>KURUM</w:t>
            </w:r>
            <w:r w:rsidR="008622E7">
              <w:rPr>
                <w:color w:val="231F20"/>
                <w:spacing w:val="-24"/>
              </w:rPr>
              <w:t xml:space="preserve"> </w:t>
            </w:r>
            <w:r w:rsidR="008622E7">
              <w:rPr>
                <w:color w:val="231F20"/>
              </w:rPr>
              <w:t>HAKKINDA</w:t>
            </w:r>
            <w:r w:rsidR="008622E7">
              <w:rPr>
                <w:color w:val="231F20"/>
                <w:spacing w:val="-24"/>
              </w:rPr>
              <w:t xml:space="preserve"> </w:t>
            </w:r>
            <w:r w:rsidR="008622E7">
              <w:rPr>
                <w:color w:val="231F20"/>
              </w:rPr>
              <w:t>BİLGİLER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6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09" w:history="1">
            <w:r w:rsidR="008622E7">
              <w:rPr>
                <w:color w:val="231F20"/>
                <w:w w:val="95"/>
              </w:rPr>
              <w:t>İletişim</w:t>
            </w:r>
            <w:r w:rsidR="008622E7">
              <w:rPr>
                <w:color w:val="231F20"/>
                <w:spacing w:val="-42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Bilgileri</w:t>
            </w:r>
            <w:r w:rsidR="008622E7">
              <w:rPr>
                <w:color w:val="231F20"/>
                <w:w w:val="95"/>
              </w:rPr>
              <w:tab/>
            </w:r>
            <w:r w:rsidR="008622E7">
              <w:rPr>
                <w:color w:val="231F20"/>
              </w:rPr>
              <w:t>6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  <w:spacing w:before="51"/>
          </w:pPr>
          <w:hyperlink w:anchor="_TOC_250008" w:history="1">
            <w:r w:rsidR="008622E7">
              <w:rPr>
                <w:color w:val="231F20"/>
                <w:w w:val="95"/>
              </w:rPr>
              <w:t>Tarihsel</w:t>
            </w:r>
            <w:r w:rsidR="008622E7">
              <w:rPr>
                <w:color w:val="231F20"/>
                <w:spacing w:val="-44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Gelişimi</w:t>
            </w:r>
            <w:r w:rsidR="008622E7">
              <w:rPr>
                <w:color w:val="231F20"/>
                <w:w w:val="95"/>
              </w:rPr>
              <w:tab/>
            </w:r>
            <w:r w:rsidR="008622E7">
              <w:rPr>
                <w:color w:val="231F20"/>
              </w:rPr>
              <w:t>6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07" w:history="1">
            <w:r w:rsidR="008622E7">
              <w:rPr>
                <w:color w:val="231F20"/>
                <w:w w:val="95"/>
              </w:rPr>
              <w:t>Eğitim-Öğretim Hizmeti</w:t>
            </w:r>
            <w:r w:rsidR="008622E7">
              <w:rPr>
                <w:color w:val="231F20"/>
                <w:spacing w:val="-58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Sunan</w:t>
            </w:r>
            <w:r w:rsidR="008622E7">
              <w:rPr>
                <w:color w:val="231F20"/>
                <w:spacing w:val="-28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Birimleri</w:t>
            </w:r>
            <w:r w:rsidR="008622E7">
              <w:rPr>
                <w:color w:val="231F20"/>
                <w:w w:val="95"/>
              </w:rPr>
              <w:tab/>
            </w:r>
            <w:r w:rsidR="008622E7">
              <w:rPr>
                <w:color w:val="231F20"/>
              </w:rPr>
              <w:t>6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06" w:history="1">
            <w:r w:rsidR="008622E7">
              <w:rPr>
                <w:color w:val="231F20"/>
                <w:w w:val="95"/>
              </w:rPr>
              <w:t>Araştırma</w:t>
            </w:r>
            <w:r w:rsidR="008622E7">
              <w:rPr>
                <w:color w:val="231F20"/>
                <w:spacing w:val="-42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Faaliyetinin</w:t>
            </w:r>
            <w:r w:rsidR="008622E7">
              <w:rPr>
                <w:color w:val="231F20"/>
                <w:spacing w:val="-49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Yürütüldüğü</w:t>
            </w:r>
            <w:r w:rsidR="008622E7">
              <w:rPr>
                <w:color w:val="231F20"/>
                <w:spacing w:val="-41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Birimleri</w:t>
            </w:r>
            <w:r w:rsidR="008622E7">
              <w:rPr>
                <w:color w:val="231F20"/>
                <w:w w:val="95"/>
              </w:rPr>
              <w:tab/>
            </w:r>
            <w:r w:rsidR="008622E7">
              <w:rPr>
                <w:color w:val="231F20"/>
              </w:rPr>
              <w:t>6</w:t>
            </w:r>
          </w:hyperlink>
        </w:p>
        <w:p w:rsidR="00A02D55" w:rsidRDefault="00A02D55">
          <w:pPr>
            <w:pStyle w:val="TOC2"/>
            <w:tabs>
              <w:tab w:val="left" w:leader="dot" w:pos="9516"/>
            </w:tabs>
          </w:pPr>
          <w:hyperlink w:anchor="_TOC_250005" w:history="1">
            <w:r w:rsidR="008622E7">
              <w:rPr>
                <w:color w:val="231F20"/>
                <w:w w:val="95"/>
              </w:rPr>
              <w:t>İyileştirmeye</w:t>
            </w:r>
            <w:r w:rsidR="008622E7">
              <w:rPr>
                <w:color w:val="231F20"/>
                <w:spacing w:val="-50"/>
                <w:w w:val="95"/>
              </w:rPr>
              <w:t xml:space="preserve"> </w:t>
            </w:r>
            <w:r w:rsidR="008622E7">
              <w:rPr>
                <w:color w:val="231F20"/>
                <w:spacing w:val="-3"/>
                <w:w w:val="95"/>
              </w:rPr>
              <w:t>Yönelik</w:t>
            </w:r>
            <w:r w:rsidR="008622E7">
              <w:rPr>
                <w:color w:val="231F20"/>
                <w:spacing w:val="-43"/>
                <w:w w:val="95"/>
              </w:rPr>
              <w:t xml:space="preserve"> </w:t>
            </w:r>
            <w:r w:rsidR="008622E7">
              <w:rPr>
                <w:color w:val="231F20"/>
                <w:w w:val="95"/>
              </w:rPr>
              <w:t>Çalışmalar</w:t>
            </w:r>
            <w:r w:rsidR="008622E7">
              <w:rPr>
                <w:color w:val="231F20"/>
                <w:w w:val="95"/>
              </w:rPr>
              <w:tab/>
            </w:r>
            <w:r w:rsidR="008622E7">
              <w:rPr>
                <w:color w:val="231F20"/>
              </w:rPr>
              <w:t>7</w:t>
            </w:r>
          </w:hyperlink>
        </w:p>
        <w:p w:rsidR="00A02D55" w:rsidRDefault="00A02D55">
          <w:pPr>
            <w:pStyle w:val="TOC3"/>
            <w:numPr>
              <w:ilvl w:val="0"/>
              <w:numId w:val="10"/>
            </w:numPr>
            <w:tabs>
              <w:tab w:val="left" w:pos="375"/>
              <w:tab w:val="left" w:leader="dot" w:pos="9901"/>
            </w:tabs>
            <w:ind w:left="374" w:hanging="273"/>
            <w:rPr>
              <w:b w:val="0"/>
            </w:rPr>
          </w:pPr>
          <w:hyperlink w:anchor="_TOC_250004" w:history="1">
            <w:r w:rsidR="008622E7">
              <w:rPr>
                <w:color w:val="231F20"/>
              </w:rPr>
              <w:t>KALİTE</w:t>
            </w:r>
            <w:r w:rsidR="008622E7">
              <w:rPr>
                <w:color w:val="231F20"/>
                <w:spacing w:val="-28"/>
              </w:rPr>
              <w:t xml:space="preserve"> </w:t>
            </w:r>
            <w:r w:rsidR="008622E7">
              <w:rPr>
                <w:color w:val="231F20"/>
              </w:rPr>
              <w:t>GÜVENCESİ</w:t>
            </w:r>
            <w:r w:rsidR="008622E7">
              <w:rPr>
                <w:color w:val="231F20"/>
                <w:spacing w:val="-28"/>
              </w:rPr>
              <w:t xml:space="preserve"> </w:t>
            </w:r>
            <w:r w:rsidR="008622E7">
              <w:rPr>
                <w:color w:val="231F20"/>
              </w:rPr>
              <w:t>SİSTEMİ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7</w:t>
            </w:r>
          </w:hyperlink>
        </w:p>
        <w:p w:rsidR="00A02D55" w:rsidRDefault="00A02D55">
          <w:pPr>
            <w:pStyle w:val="TOC3"/>
            <w:numPr>
              <w:ilvl w:val="0"/>
              <w:numId w:val="10"/>
            </w:numPr>
            <w:tabs>
              <w:tab w:val="left" w:pos="377"/>
              <w:tab w:val="left" w:leader="dot" w:pos="9799"/>
            </w:tabs>
            <w:ind w:left="376" w:right="154" w:hanging="275"/>
            <w:rPr>
              <w:b w:val="0"/>
            </w:rPr>
          </w:pPr>
          <w:hyperlink w:anchor="_TOC_250003" w:history="1">
            <w:r w:rsidR="008622E7">
              <w:rPr>
                <w:color w:val="231F20"/>
              </w:rPr>
              <w:t>EĞİTİM</w:t>
            </w:r>
            <w:r w:rsidR="008622E7">
              <w:rPr>
                <w:color w:val="231F20"/>
                <w:spacing w:val="-26"/>
              </w:rPr>
              <w:t xml:space="preserve"> </w:t>
            </w:r>
            <w:r w:rsidR="008622E7">
              <w:rPr>
                <w:color w:val="231F20"/>
              </w:rPr>
              <w:t>-</w:t>
            </w:r>
            <w:r w:rsidR="008622E7">
              <w:rPr>
                <w:color w:val="231F20"/>
                <w:spacing w:val="-26"/>
              </w:rPr>
              <w:t xml:space="preserve"> </w:t>
            </w:r>
            <w:r w:rsidR="008622E7">
              <w:rPr>
                <w:color w:val="231F20"/>
              </w:rPr>
              <w:t>ÖĞRETİM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10</w:t>
            </w:r>
          </w:hyperlink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Programların</w:t>
          </w:r>
          <w:r>
            <w:rPr>
              <w:color w:val="231F20"/>
              <w:spacing w:val="-41"/>
              <w:w w:val="95"/>
            </w:rPr>
            <w:t xml:space="preserve"> </w:t>
          </w:r>
          <w:r>
            <w:rPr>
              <w:color w:val="231F20"/>
              <w:w w:val="95"/>
            </w:rPr>
            <w:t>Tasarımı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Onayı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10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Programların</w:t>
          </w:r>
          <w:r>
            <w:rPr>
              <w:color w:val="231F20"/>
              <w:spacing w:val="-31"/>
              <w:w w:val="95"/>
            </w:rPr>
            <w:t xml:space="preserve"> </w:t>
          </w:r>
          <w:r>
            <w:rPr>
              <w:color w:val="231F20"/>
              <w:w w:val="95"/>
            </w:rPr>
            <w:t>Sürekli</w:t>
          </w:r>
          <w:r>
            <w:rPr>
              <w:color w:val="231F20"/>
              <w:spacing w:val="-31"/>
              <w:w w:val="95"/>
            </w:rPr>
            <w:t xml:space="preserve"> </w:t>
          </w:r>
          <w:r>
            <w:rPr>
              <w:color w:val="231F20"/>
              <w:w w:val="95"/>
            </w:rPr>
            <w:t>İzlenmesi</w:t>
          </w:r>
          <w:r>
            <w:rPr>
              <w:color w:val="231F20"/>
              <w:spacing w:val="-31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30"/>
              <w:w w:val="95"/>
            </w:rPr>
            <w:t xml:space="preserve"> </w:t>
          </w:r>
          <w:r>
            <w:rPr>
              <w:color w:val="231F20"/>
              <w:w w:val="95"/>
            </w:rPr>
            <w:t>Güncellenmesi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10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Öğrenci</w:t>
          </w:r>
          <w:r>
            <w:rPr>
              <w:color w:val="231F20"/>
              <w:spacing w:val="-20"/>
              <w:w w:val="95"/>
            </w:rPr>
            <w:t xml:space="preserve"> </w:t>
          </w:r>
          <w:r>
            <w:rPr>
              <w:color w:val="231F20"/>
              <w:w w:val="95"/>
            </w:rPr>
            <w:t>Merkezli</w:t>
          </w:r>
          <w:r>
            <w:rPr>
              <w:color w:val="231F20"/>
              <w:spacing w:val="-19"/>
              <w:w w:val="95"/>
            </w:rPr>
            <w:t xml:space="preserve"> </w:t>
          </w:r>
          <w:r>
            <w:rPr>
              <w:color w:val="231F20"/>
              <w:w w:val="95"/>
            </w:rPr>
            <w:t>Öğrenme,</w:t>
          </w:r>
          <w:r>
            <w:rPr>
              <w:color w:val="231F20"/>
              <w:spacing w:val="-19"/>
              <w:w w:val="95"/>
            </w:rPr>
            <w:t xml:space="preserve"> </w:t>
          </w:r>
          <w:r>
            <w:rPr>
              <w:color w:val="231F20"/>
              <w:w w:val="95"/>
            </w:rPr>
            <w:t>Öğretme</w:t>
          </w:r>
          <w:r>
            <w:rPr>
              <w:color w:val="231F20"/>
              <w:spacing w:val="-19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19"/>
              <w:w w:val="95"/>
            </w:rPr>
            <w:t xml:space="preserve"> </w:t>
          </w:r>
          <w:r>
            <w:rPr>
              <w:color w:val="231F20"/>
              <w:w w:val="95"/>
            </w:rPr>
            <w:t>Değerlendirme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11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Öğrencinin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Kabulü</w:t>
          </w:r>
          <w:r>
            <w:rPr>
              <w:color w:val="231F20"/>
              <w:spacing w:val="-31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Gelişimi,</w:t>
          </w:r>
          <w:r>
            <w:rPr>
              <w:color w:val="231F20"/>
              <w:spacing w:val="-39"/>
              <w:w w:val="95"/>
            </w:rPr>
            <w:t xml:space="preserve"> </w:t>
          </w:r>
          <w:r>
            <w:rPr>
              <w:color w:val="231F20"/>
              <w:spacing w:val="-3"/>
              <w:w w:val="95"/>
            </w:rPr>
            <w:t>Tanınma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31"/>
              <w:w w:val="95"/>
            </w:rPr>
            <w:t xml:space="preserve"> </w:t>
          </w:r>
          <w:r>
            <w:rPr>
              <w:color w:val="231F20"/>
              <w:w w:val="95"/>
            </w:rPr>
            <w:t>Sertifikalandırma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12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</w:rPr>
            <w:t>Eğitim</w:t>
          </w:r>
          <w:r>
            <w:rPr>
              <w:color w:val="231F20"/>
              <w:spacing w:val="-49"/>
            </w:rPr>
            <w:t xml:space="preserve"> </w:t>
          </w:r>
          <w:r>
            <w:rPr>
              <w:color w:val="231F20"/>
            </w:rPr>
            <w:t>Öğretim</w:t>
          </w:r>
          <w:r>
            <w:rPr>
              <w:color w:val="231F20"/>
              <w:spacing w:val="-48"/>
            </w:rPr>
            <w:t xml:space="preserve"> </w:t>
          </w:r>
          <w:r>
            <w:rPr>
              <w:color w:val="231F20"/>
            </w:rPr>
            <w:t>Kadrosu</w:t>
          </w:r>
          <w:r>
            <w:rPr>
              <w:color w:val="231F20"/>
            </w:rPr>
            <w:tab/>
            <w:t>12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Öğrenme</w:t>
          </w:r>
          <w:r>
            <w:rPr>
              <w:color w:val="231F20"/>
              <w:spacing w:val="-42"/>
              <w:w w:val="95"/>
            </w:rPr>
            <w:t xml:space="preserve"> </w:t>
          </w:r>
          <w:r>
            <w:rPr>
              <w:color w:val="231F20"/>
              <w:w w:val="95"/>
            </w:rPr>
            <w:t>Kaynakları,</w:t>
          </w:r>
          <w:r>
            <w:rPr>
              <w:color w:val="231F20"/>
              <w:spacing w:val="-41"/>
              <w:w w:val="95"/>
            </w:rPr>
            <w:t xml:space="preserve"> </w:t>
          </w:r>
          <w:r>
            <w:rPr>
              <w:color w:val="231F20"/>
              <w:w w:val="95"/>
            </w:rPr>
            <w:t>Erişebilirlik</w:t>
          </w:r>
          <w:r>
            <w:rPr>
              <w:color w:val="231F20"/>
              <w:spacing w:val="-42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41"/>
              <w:w w:val="95"/>
            </w:rPr>
            <w:t xml:space="preserve"> </w:t>
          </w:r>
          <w:r>
            <w:rPr>
              <w:color w:val="231F20"/>
              <w:w w:val="95"/>
            </w:rPr>
            <w:t>Destekler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13</w:t>
          </w:r>
        </w:p>
        <w:p w:rsidR="00A02D55" w:rsidRDefault="00A02D55">
          <w:pPr>
            <w:pStyle w:val="TOC1"/>
            <w:tabs>
              <w:tab w:val="left" w:leader="dot" w:pos="9799"/>
            </w:tabs>
            <w:rPr>
              <w:b w:val="0"/>
            </w:rPr>
          </w:pPr>
          <w:hyperlink w:anchor="_TOC_250002" w:history="1">
            <w:r w:rsidR="008622E7">
              <w:rPr>
                <w:color w:val="231F20"/>
              </w:rPr>
              <w:t>Ç.</w:t>
            </w:r>
            <w:r w:rsidR="008622E7">
              <w:rPr>
                <w:color w:val="231F20"/>
                <w:spacing w:val="-30"/>
              </w:rPr>
              <w:t xml:space="preserve"> </w:t>
            </w:r>
            <w:r w:rsidR="008622E7">
              <w:rPr>
                <w:color w:val="231F20"/>
              </w:rPr>
              <w:t>ARAŞTIRMA</w:t>
            </w:r>
            <w:r w:rsidR="008622E7">
              <w:rPr>
                <w:color w:val="231F20"/>
                <w:spacing w:val="-39"/>
              </w:rPr>
              <w:t xml:space="preserve"> </w:t>
            </w:r>
            <w:r w:rsidR="008622E7">
              <w:rPr>
                <w:color w:val="231F20"/>
              </w:rPr>
              <w:t>VE</w:t>
            </w:r>
            <w:r w:rsidR="008622E7">
              <w:rPr>
                <w:color w:val="231F20"/>
                <w:spacing w:val="-29"/>
              </w:rPr>
              <w:t xml:space="preserve"> </w:t>
            </w:r>
            <w:r w:rsidR="008622E7">
              <w:rPr>
                <w:color w:val="231F20"/>
              </w:rPr>
              <w:t>GELİŞTİRME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14</w:t>
            </w:r>
          </w:hyperlink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Araştırma</w:t>
          </w:r>
          <w:r>
            <w:rPr>
              <w:color w:val="231F20"/>
              <w:spacing w:val="-48"/>
              <w:w w:val="95"/>
            </w:rPr>
            <w:t xml:space="preserve"> </w:t>
          </w:r>
          <w:r>
            <w:rPr>
              <w:color w:val="231F20"/>
              <w:w w:val="95"/>
            </w:rPr>
            <w:t>Stratejisi</w:t>
          </w:r>
          <w:r>
            <w:rPr>
              <w:color w:val="231F20"/>
              <w:spacing w:val="-48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47"/>
              <w:w w:val="95"/>
            </w:rPr>
            <w:t xml:space="preserve"> </w:t>
          </w:r>
          <w:r>
            <w:rPr>
              <w:color w:val="231F20"/>
              <w:w w:val="95"/>
            </w:rPr>
            <w:t>Hedefleri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14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Araştırma</w:t>
          </w:r>
          <w:r>
            <w:rPr>
              <w:color w:val="231F20"/>
              <w:spacing w:val="-36"/>
              <w:w w:val="95"/>
            </w:rPr>
            <w:t xml:space="preserve"> </w:t>
          </w:r>
          <w:r>
            <w:rPr>
              <w:color w:val="231F20"/>
              <w:w w:val="95"/>
            </w:rPr>
            <w:t>Kaynakları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14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</w:rPr>
            <w:t>Araştırma</w:t>
          </w:r>
          <w:r>
            <w:rPr>
              <w:color w:val="231F20"/>
              <w:spacing w:val="-55"/>
            </w:rPr>
            <w:t xml:space="preserve"> </w:t>
          </w:r>
          <w:r>
            <w:rPr>
              <w:color w:val="231F20"/>
            </w:rPr>
            <w:t>Kadrosu</w:t>
          </w:r>
          <w:r>
            <w:rPr>
              <w:color w:val="231F20"/>
            </w:rPr>
            <w:tab/>
            <w:t>15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Araştırma</w:t>
          </w:r>
          <w:r>
            <w:rPr>
              <w:color w:val="231F20"/>
              <w:spacing w:val="-41"/>
              <w:w w:val="95"/>
            </w:rPr>
            <w:t xml:space="preserve"> </w:t>
          </w:r>
          <w:r>
            <w:rPr>
              <w:color w:val="231F20"/>
              <w:w w:val="95"/>
            </w:rPr>
            <w:t>Performansının</w:t>
          </w:r>
          <w:r>
            <w:rPr>
              <w:color w:val="231F20"/>
              <w:spacing w:val="-41"/>
              <w:w w:val="95"/>
            </w:rPr>
            <w:t xml:space="preserve"> </w:t>
          </w:r>
          <w:r>
            <w:rPr>
              <w:color w:val="231F20"/>
              <w:w w:val="95"/>
            </w:rPr>
            <w:t>İzlenmesi</w:t>
          </w:r>
          <w:r>
            <w:rPr>
              <w:color w:val="231F20"/>
              <w:spacing w:val="-40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41"/>
              <w:w w:val="95"/>
            </w:rPr>
            <w:t xml:space="preserve"> </w:t>
          </w:r>
          <w:r>
            <w:rPr>
              <w:color w:val="231F20"/>
              <w:w w:val="95"/>
            </w:rPr>
            <w:t>İyileştirilmesi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15</w:t>
          </w:r>
        </w:p>
        <w:p w:rsidR="00A02D55" w:rsidRDefault="00A02D55">
          <w:pPr>
            <w:pStyle w:val="TOC3"/>
            <w:numPr>
              <w:ilvl w:val="0"/>
              <w:numId w:val="10"/>
            </w:numPr>
            <w:tabs>
              <w:tab w:val="left" w:pos="382"/>
              <w:tab w:val="left" w:leader="dot" w:pos="9799"/>
            </w:tabs>
            <w:ind w:left="381" w:right="154" w:hanging="280"/>
            <w:rPr>
              <w:b w:val="0"/>
            </w:rPr>
          </w:pPr>
          <w:hyperlink w:anchor="_TOC_250001" w:history="1">
            <w:r w:rsidR="008622E7">
              <w:rPr>
                <w:color w:val="231F20"/>
              </w:rPr>
              <w:t>YÖNETİM</w:t>
            </w:r>
            <w:r w:rsidR="008622E7">
              <w:rPr>
                <w:color w:val="231F20"/>
                <w:spacing w:val="-11"/>
              </w:rPr>
              <w:t xml:space="preserve"> </w:t>
            </w:r>
            <w:r w:rsidR="008622E7">
              <w:rPr>
                <w:color w:val="231F20"/>
              </w:rPr>
              <w:t>SİSTEMİ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16</w:t>
            </w:r>
          </w:hyperlink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spacing w:val="-3"/>
              <w:w w:val="95"/>
            </w:rPr>
            <w:t>Yönetim</w:t>
          </w:r>
          <w:r>
            <w:rPr>
              <w:color w:val="231F20"/>
              <w:spacing w:val="-30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30"/>
              <w:w w:val="95"/>
            </w:rPr>
            <w:t xml:space="preserve"> </w:t>
          </w:r>
          <w:r>
            <w:rPr>
              <w:color w:val="231F20"/>
              <w:w w:val="95"/>
            </w:rPr>
            <w:t>İdari</w:t>
          </w:r>
          <w:r>
            <w:rPr>
              <w:color w:val="231F20"/>
              <w:spacing w:val="-30"/>
              <w:w w:val="95"/>
            </w:rPr>
            <w:t xml:space="preserve"> </w:t>
          </w:r>
          <w:r>
            <w:rPr>
              <w:color w:val="231F20"/>
              <w:w w:val="95"/>
            </w:rPr>
            <w:t>Birimlerin</w:t>
          </w:r>
          <w:r>
            <w:rPr>
              <w:color w:val="231F20"/>
              <w:spacing w:val="-40"/>
              <w:w w:val="95"/>
            </w:rPr>
            <w:t xml:space="preserve"> </w:t>
          </w:r>
          <w:r>
            <w:rPr>
              <w:color w:val="231F20"/>
              <w:spacing w:val="-4"/>
              <w:w w:val="95"/>
            </w:rPr>
            <w:t>Yapısı</w:t>
          </w:r>
          <w:r>
            <w:rPr>
              <w:color w:val="231F20"/>
              <w:spacing w:val="-4"/>
              <w:w w:val="95"/>
            </w:rPr>
            <w:tab/>
          </w:r>
          <w:r>
            <w:rPr>
              <w:color w:val="231F20"/>
            </w:rPr>
            <w:t>16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Kaynakların</w:t>
          </w:r>
          <w:r>
            <w:rPr>
              <w:color w:val="231F20"/>
              <w:spacing w:val="-37"/>
              <w:w w:val="95"/>
            </w:rPr>
            <w:t xml:space="preserve"> </w:t>
          </w:r>
          <w:r>
            <w:rPr>
              <w:color w:val="231F20"/>
              <w:spacing w:val="-3"/>
              <w:w w:val="95"/>
            </w:rPr>
            <w:t>Yönetimi</w:t>
          </w:r>
          <w:r>
            <w:rPr>
              <w:color w:val="231F20"/>
              <w:spacing w:val="-3"/>
              <w:w w:val="95"/>
            </w:rPr>
            <w:tab/>
          </w:r>
          <w:r>
            <w:rPr>
              <w:color w:val="231F20"/>
            </w:rPr>
            <w:t>16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</w:rPr>
            <w:t>Bilgi</w:t>
          </w:r>
          <w:r>
            <w:rPr>
              <w:color w:val="231F20"/>
              <w:spacing w:val="-58"/>
            </w:rPr>
            <w:t xml:space="preserve"> </w:t>
          </w:r>
          <w:r>
            <w:rPr>
              <w:color w:val="231F20"/>
              <w:spacing w:val="-3"/>
            </w:rPr>
            <w:t>Yönetimi</w:t>
          </w:r>
          <w:r>
            <w:rPr>
              <w:color w:val="231F20"/>
              <w:spacing w:val="-53"/>
            </w:rPr>
            <w:t xml:space="preserve"> </w:t>
          </w:r>
          <w:r>
            <w:rPr>
              <w:color w:val="231F20"/>
            </w:rPr>
            <w:t>ve</w:t>
          </w:r>
          <w:r>
            <w:rPr>
              <w:color w:val="231F20"/>
              <w:spacing w:val="-52"/>
            </w:rPr>
            <w:t xml:space="preserve"> </w:t>
          </w:r>
          <w:r>
            <w:rPr>
              <w:color w:val="231F20"/>
            </w:rPr>
            <w:t>Sistemi</w:t>
          </w:r>
          <w:r>
            <w:rPr>
              <w:color w:val="231F20"/>
            </w:rPr>
            <w:tab/>
            <w:t>16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Kurum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Dışından</w:t>
          </w:r>
          <w:r>
            <w:rPr>
              <w:color w:val="231F20"/>
              <w:spacing w:val="-40"/>
              <w:w w:val="95"/>
            </w:rPr>
            <w:t xml:space="preserve"> </w:t>
          </w:r>
          <w:r>
            <w:rPr>
              <w:color w:val="231F20"/>
              <w:spacing w:val="-3"/>
              <w:w w:val="95"/>
            </w:rPr>
            <w:t>Tedarik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Edilen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Hizmetlerin</w:t>
          </w:r>
          <w:r>
            <w:rPr>
              <w:color w:val="231F20"/>
              <w:spacing w:val="-31"/>
              <w:w w:val="95"/>
            </w:rPr>
            <w:t xml:space="preserve"> </w:t>
          </w:r>
          <w:r>
            <w:rPr>
              <w:color w:val="231F20"/>
              <w:w w:val="95"/>
            </w:rPr>
            <w:t>Kalitesi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17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proofErr w:type="spellStart"/>
          <w:r>
            <w:rPr>
              <w:color w:val="231F20"/>
            </w:rPr>
            <w:t>Kamoyunu</w:t>
          </w:r>
          <w:proofErr w:type="spellEnd"/>
          <w:r>
            <w:rPr>
              <w:color w:val="231F20"/>
              <w:spacing w:val="-54"/>
            </w:rPr>
            <w:t xml:space="preserve"> </w:t>
          </w:r>
          <w:r>
            <w:rPr>
              <w:color w:val="231F20"/>
            </w:rPr>
            <w:t>Bilgilendirme</w:t>
          </w:r>
          <w:r>
            <w:rPr>
              <w:color w:val="231F20"/>
            </w:rPr>
            <w:tab/>
            <w:t>17</w:t>
          </w:r>
        </w:p>
        <w:p w:rsidR="00A02D55" w:rsidRDefault="008622E7">
          <w:pPr>
            <w:pStyle w:val="TOC4"/>
            <w:tabs>
              <w:tab w:val="left" w:leader="dot" w:pos="9901"/>
            </w:tabs>
          </w:pPr>
          <w:r>
            <w:rPr>
              <w:color w:val="231F20"/>
              <w:w w:val="95"/>
            </w:rPr>
            <w:t>Yönetimin</w:t>
          </w:r>
          <w:r>
            <w:rPr>
              <w:color w:val="231F20"/>
              <w:spacing w:val="-36"/>
              <w:w w:val="95"/>
            </w:rPr>
            <w:t xml:space="preserve"> </w:t>
          </w:r>
          <w:r>
            <w:rPr>
              <w:color w:val="231F20"/>
              <w:w w:val="95"/>
            </w:rPr>
            <w:t>Etkinliği</w:t>
          </w:r>
          <w:r>
            <w:rPr>
              <w:color w:val="231F20"/>
              <w:spacing w:val="-36"/>
              <w:w w:val="95"/>
            </w:rPr>
            <w:t xml:space="preserve"> </w:t>
          </w:r>
          <w:r>
            <w:rPr>
              <w:color w:val="231F20"/>
              <w:w w:val="95"/>
            </w:rPr>
            <w:t>ve</w:t>
          </w:r>
          <w:r>
            <w:rPr>
              <w:color w:val="231F20"/>
              <w:spacing w:val="-36"/>
              <w:w w:val="95"/>
            </w:rPr>
            <w:t xml:space="preserve"> </w:t>
          </w:r>
          <w:r>
            <w:rPr>
              <w:color w:val="231F20"/>
              <w:w w:val="95"/>
            </w:rPr>
            <w:t>Hesap</w:t>
          </w:r>
          <w:r>
            <w:rPr>
              <w:color w:val="231F20"/>
              <w:spacing w:val="-42"/>
              <w:w w:val="95"/>
            </w:rPr>
            <w:t xml:space="preserve"> </w:t>
          </w:r>
          <w:r>
            <w:rPr>
              <w:color w:val="231F20"/>
              <w:w w:val="95"/>
            </w:rPr>
            <w:t>Verebilirliği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17</w:t>
          </w:r>
        </w:p>
        <w:p w:rsidR="00A02D55" w:rsidRDefault="00A02D55">
          <w:pPr>
            <w:pStyle w:val="TOC3"/>
            <w:numPr>
              <w:ilvl w:val="0"/>
              <w:numId w:val="10"/>
            </w:numPr>
            <w:tabs>
              <w:tab w:val="left" w:pos="359"/>
              <w:tab w:val="left" w:leader="dot" w:pos="9799"/>
            </w:tabs>
            <w:ind w:left="358" w:right="154" w:hanging="257"/>
            <w:rPr>
              <w:b w:val="0"/>
            </w:rPr>
          </w:pPr>
          <w:hyperlink w:anchor="_TOC_250000" w:history="1">
            <w:r w:rsidR="008622E7">
              <w:rPr>
                <w:color w:val="231F20"/>
              </w:rPr>
              <w:t>SONUÇ</w:t>
            </w:r>
            <w:r w:rsidR="008622E7">
              <w:rPr>
                <w:color w:val="231F20"/>
                <w:spacing w:val="-29"/>
              </w:rPr>
              <w:t xml:space="preserve"> </w:t>
            </w:r>
            <w:r w:rsidR="008622E7">
              <w:rPr>
                <w:color w:val="231F20"/>
              </w:rPr>
              <w:t>VE</w:t>
            </w:r>
            <w:r w:rsidR="008622E7">
              <w:rPr>
                <w:color w:val="231F20"/>
                <w:spacing w:val="-17"/>
              </w:rPr>
              <w:t xml:space="preserve"> </w:t>
            </w:r>
            <w:r w:rsidR="008622E7">
              <w:rPr>
                <w:color w:val="231F20"/>
              </w:rPr>
              <w:t>DEĞERLENDİRME</w:t>
            </w:r>
            <w:r w:rsidR="008622E7">
              <w:rPr>
                <w:color w:val="231F20"/>
              </w:rPr>
              <w:tab/>
            </w:r>
            <w:r w:rsidR="008622E7">
              <w:rPr>
                <w:b w:val="0"/>
                <w:color w:val="231F20"/>
              </w:rPr>
              <w:t>18</w:t>
            </w:r>
          </w:hyperlink>
        </w:p>
      </w:sdtContent>
    </w:sdt>
    <w:p w:rsidR="00A02D55" w:rsidRDefault="00A02D55">
      <w:pPr>
        <w:sectPr w:rsidR="00A02D55">
          <w:pgSz w:w="12250" w:h="17180"/>
          <w:pgMar w:top="1500" w:right="900" w:bottom="280" w:left="920" w:header="708" w:footer="708" w:gutter="0"/>
          <w:cols w:space="708"/>
        </w:sectPr>
      </w:pPr>
    </w:p>
    <w:p w:rsidR="00A02D55" w:rsidRDefault="00A02D55">
      <w:pPr>
        <w:pStyle w:val="GvdeMetni"/>
        <w:spacing w:before="4"/>
        <w:rPr>
          <w:rFonts w:ascii="Times New Roman"/>
          <w:sz w:val="17"/>
        </w:rPr>
      </w:pPr>
    </w:p>
    <w:p w:rsidR="00A02D55" w:rsidRDefault="00A02D55">
      <w:pPr>
        <w:rPr>
          <w:rFonts w:ascii="Times New Roman"/>
          <w:sz w:val="17"/>
        </w:rPr>
        <w:sectPr w:rsidR="00A02D55">
          <w:pgSz w:w="12250" w:h="17180"/>
          <w:pgMar w:top="1620" w:right="900" w:bottom="280" w:left="920" w:header="708" w:footer="708" w:gutter="0"/>
          <w:cols w:space="708"/>
        </w:sectPr>
      </w:pPr>
    </w:p>
    <w:p w:rsidR="00A02D55" w:rsidRDefault="008622E7">
      <w:pPr>
        <w:pStyle w:val="Heading1"/>
        <w:spacing w:before="98"/>
      </w:pPr>
      <w:bookmarkStart w:id="0" w:name="_TOC_250019"/>
      <w:bookmarkEnd w:id="0"/>
      <w:r>
        <w:rPr>
          <w:color w:val="231F20"/>
        </w:rPr>
        <w:lastRenderedPageBreak/>
        <w:t>Genel Bilgiler</w:t>
      </w:r>
    </w:p>
    <w:p w:rsidR="00A02D55" w:rsidRDefault="00A02D55">
      <w:pPr>
        <w:pStyle w:val="GvdeMetni"/>
        <w:spacing w:before="3"/>
        <w:rPr>
          <w:b/>
          <w:sz w:val="31"/>
        </w:rPr>
      </w:pPr>
    </w:p>
    <w:p w:rsidR="00A02D55" w:rsidRDefault="008622E7">
      <w:pPr>
        <w:pStyle w:val="Heading2"/>
        <w:spacing w:before="1"/>
      </w:pPr>
      <w:bookmarkStart w:id="1" w:name="_TOC_250018"/>
      <w:bookmarkEnd w:id="1"/>
      <w:r>
        <w:rPr>
          <w:color w:val="231F20"/>
          <w:w w:val="85"/>
        </w:rPr>
        <w:t>Giriş</w:t>
      </w:r>
    </w:p>
    <w:p w:rsidR="00A02D55" w:rsidRDefault="00A02D55">
      <w:pPr>
        <w:pStyle w:val="GvdeMetni"/>
        <w:spacing w:before="10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before="1" w:line="326" w:lineRule="auto"/>
        <w:ind w:left="100" w:right="118"/>
        <w:jc w:val="both"/>
      </w:pPr>
      <w:r>
        <w:rPr>
          <w:color w:val="231F20"/>
          <w:w w:val="95"/>
        </w:rPr>
        <w:t>Kurum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İç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Raporu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(KİDR);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yıllık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iç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süreçlerini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izlemek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beş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yıl içinde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az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bir</w:t>
      </w:r>
      <w:r>
        <w:rPr>
          <w:color w:val="231F20"/>
          <w:spacing w:val="-52"/>
          <w:w w:val="95"/>
        </w:rPr>
        <w:t xml:space="preserve"> </w:t>
      </w:r>
      <w:r>
        <w:rPr>
          <w:color w:val="231F20"/>
          <w:w w:val="95"/>
        </w:rPr>
        <w:t>defa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gerçekleştirilecek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dış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52"/>
          <w:w w:val="95"/>
        </w:rPr>
        <w:t xml:space="preserve"> </w:t>
      </w:r>
      <w:r>
        <w:rPr>
          <w:color w:val="231F20"/>
          <w:w w:val="95"/>
        </w:rPr>
        <w:t>sürecinde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esas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alınmak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üzere,</w:t>
      </w:r>
      <w:r>
        <w:rPr>
          <w:color w:val="231F20"/>
          <w:spacing w:val="-52"/>
          <w:w w:val="95"/>
        </w:rPr>
        <w:t xml:space="preserve"> </w:t>
      </w:r>
      <w:r>
        <w:rPr>
          <w:color w:val="231F20"/>
          <w:w w:val="95"/>
        </w:rPr>
        <w:t>kurum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 xml:space="preserve">tarafından her yıl hazırlanır. Bu kılavuzda, KİDR hazırlanırken uygulanacak kurallar, konuya ilişkin açıklamalar, </w:t>
      </w:r>
      <w:r>
        <w:rPr>
          <w:color w:val="231F20"/>
        </w:rPr>
        <w:t>öneriler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KİDR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şablonu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yer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almaktadır.</w:t>
      </w:r>
    </w:p>
    <w:p w:rsidR="00A02D55" w:rsidRDefault="00A02D55">
      <w:pPr>
        <w:pStyle w:val="GvdeMetni"/>
        <w:spacing w:before="1"/>
      </w:pPr>
    </w:p>
    <w:p w:rsidR="00A02D55" w:rsidRDefault="008622E7">
      <w:pPr>
        <w:pStyle w:val="Heading2"/>
      </w:pPr>
      <w:bookmarkStart w:id="2" w:name="_TOC_250017"/>
      <w:bookmarkEnd w:id="2"/>
      <w:r>
        <w:rPr>
          <w:color w:val="231F20"/>
          <w:w w:val="90"/>
        </w:rPr>
        <w:t>Amaç</w:t>
      </w:r>
    </w:p>
    <w:p w:rsidR="00A02D55" w:rsidRDefault="00A02D55">
      <w:pPr>
        <w:pStyle w:val="GvdeMetni"/>
        <w:spacing w:before="11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proofErr w:type="spellStart"/>
      <w:r>
        <w:rPr>
          <w:color w:val="231F20"/>
          <w:w w:val="95"/>
        </w:rPr>
        <w:t>KİDR’nin</w:t>
      </w:r>
      <w:proofErr w:type="spellEnd"/>
      <w:r>
        <w:rPr>
          <w:color w:val="231F20"/>
          <w:spacing w:val="-26"/>
          <w:w w:val="95"/>
        </w:rPr>
        <w:t xml:space="preserve"> </w:t>
      </w:r>
      <w:r>
        <w:rPr>
          <w:color w:val="231F20"/>
          <w:w w:val="95"/>
        </w:rPr>
        <w:t>amacı,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kendi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güçlü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gelişmeye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açık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yönlerini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tanımasına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iyileştirme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süreçlerine katkı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sağlamaktır.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Raporun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hazırlık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süreci,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Dış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Programından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üst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düzeyde fayda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görmesini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sağlayan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önemli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fırsatlardan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biridir.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Paydaşlarla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iletişim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işbirliği,</w:t>
      </w:r>
      <w:r>
        <w:rPr>
          <w:color w:val="231F20"/>
          <w:spacing w:val="-21"/>
          <w:w w:val="95"/>
        </w:rPr>
        <w:t xml:space="preserve"> </w:t>
      </w:r>
      <w:proofErr w:type="spellStart"/>
      <w:r>
        <w:rPr>
          <w:color w:val="231F20"/>
          <w:w w:val="95"/>
        </w:rPr>
        <w:t>özdeğerlendirme</w:t>
      </w:r>
      <w:proofErr w:type="spellEnd"/>
      <w:r>
        <w:rPr>
          <w:color w:val="231F20"/>
          <w:w w:val="95"/>
        </w:rPr>
        <w:t xml:space="preserve"> </w:t>
      </w:r>
      <w:r>
        <w:rPr>
          <w:color w:val="231F20"/>
          <w:w w:val="90"/>
        </w:rPr>
        <w:t xml:space="preserve">çalışmaları ve kalite güvencesi kültürünün yaygınlaştırılması ve içselleştirilmesi amacıyla kullanılmalıdır. </w:t>
      </w:r>
      <w:r>
        <w:rPr>
          <w:color w:val="231F20"/>
          <w:w w:val="95"/>
        </w:rPr>
        <w:t>İç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raporunun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hazırlama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sürecinin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kuruma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katkısının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arttırılması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amacıyla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 xml:space="preserve">çalışmalarda </w:t>
      </w:r>
      <w:r>
        <w:rPr>
          <w:color w:val="231F20"/>
        </w:rPr>
        <w:t>kapsayıcılık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katılımcılığın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sağlanması,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bürokratik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veri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yönetiminden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daha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ziyade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süreç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 xml:space="preserve">yönetimi </w:t>
      </w:r>
      <w:r>
        <w:rPr>
          <w:color w:val="231F20"/>
          <w:w w:val="95"/>
        </w:rPr>
        <w:t>yaklaşımının benimsenmesi, kalite komisyonu çalışmalarında şeffaflığın sağlanması ve sürekli</w:t>
      </w:r>
      <w:r>
        <w:rPr>
          <w:color w:val="231F20"/>
          <w:spacing w:val="-23"/>
          <w:w w:val="95"/>
        </w:rPr>
        <w:t xml:space="preserve"> </w:t>
      </w:r>
      <w:r>
        <w:rPr>
          <w:color w:val="231F20"/>
          <w:w w:val="95"/>
        </w:rPr>
        <w:t xml:space="preserve">eğitim </w:t>
      </w:r>
      <w:r>
        <w:rPr>
          <w:color w:val="231F20"/>
        </w:rPr>
        <w:t>çalışmalarıyla desteklenmesi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beklenmektedir.</w:t>
      </w:r>
    </w:p>
    <w:p w:rsidR="00A02D55" w:rsidRDefault="00A02D55">
      <w:pPr>
        <w:pStyle w:val="GvdeMetni"/>
        <w:spacing w:before="5"/>
      </w:pPr>
    </w:p>
    <w:p w:rsidR="00A02D55" w:rsidRDefault="008622E7">
      <w:pPr>
        <w:pStyle w:val="Heading2"/>
      </w:pPr>
      <w:bookmarkStart w:id="3" w:name="_TOC_250016"/>
      <w:bookmarkEnd w:id="3"/>
      <w:r>
        <w:rPr>
          <w:color w:val="231F20"/>
          <w:w w:val="80"/>
        </w:rPr>
        <w:t>İçerik</w:t>
      </w:r>
    </w:p>
    <w:p w:rsidR="00A02D55" w:rsidRDefault="00A02D55">
      <w:pPr>
        <w:pStyle w:val="GvdeMetni"/>
        <w:spacing w:before="6"/>
        <w:rPr>
          <w:rFonts w:ascii="Verdana"/>
          <w:b/>
          <w:i/>
          <w:sz w:val="39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r>
        <w:rPr>
          <w:color w:val="231F20"/>
        </w:rPr>
        <w:t>KİDR,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kurumun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Yükseköğretim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Kalite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Kurulu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tarafından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niteliksel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niceliksel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 xml:space="preserve">değerlendirmesinin yapılabilmesi için gereken bilgileri sağlamaya yönelik olarak bu kılavuzda verilen şablona göre </w:t>
      </w:r>
      <w:r>
        <w:rPr>
          <w:color w:val="231F20"/>
          <w:w w:val="95"/>
        </w:rPr>
        <w:t>hazırlanmalı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istenilen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tüm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bilgi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belgeleri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içermelidir.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Kurumsal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Dış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Ölçütleri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(KDDÖ) belgesinde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yer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alan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ölçütlerin,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iç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kalite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güvencesi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için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esas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teşkil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etmesi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beklenmektedir.</w:t>
      </w:r>
    </w:p>
    <w:p w:rsidR="00A02D55" w:rsidRDefault="00A02D55">
      <w:pPr>
        <w:pStyle w:val="GvdeMetni"/>
        <w:spacing w:before="1"/>
        <w:rPr>
          <w:sz w:val="33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spacing w:val="2"/>
          <w:w w:val="90"/>
        </w:rPr>
        <w:t xml:space="preserve">Kurumundışdeğerlendirmesüreciaşağıdakidörtanahususukapsayacakşekildegerçekleştirileceğinden, </w:t>
      </w:r>
      <w:r>
        <w:rPr>
          <w:color w:val="231F20"/>
          <w:w w:val="95"/>
        </w:rPr>
        <w:t>Kurum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tarafından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hazırlanacak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iç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raporunun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aşağıdaki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soruların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cevabını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içerecek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 xml:space="preserve">şekilde </w:t>
      </w:r>
      <w:r>
        <w:rPr>
          <w:color w:val="231F20"/>
        </w:rPr>
        <w:t>hazırlanması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beklenmektedir:</w:t>
      </w:r>
    </w:p>
    <w:p w:rsidR="00A02D55" w:rsidRDefault="00A02D55">
      <w:pPr>
        <w:pStyle w:val="GvdeMetni"/>
        <w:spacing w:before="11"/>
        <w:rPr>
          <w:sz w:val="32"/>
        </w:rPr>
      </w:pPr>
    </w:p>
    <w:p w:rsidR="00A02D55" w:rsidRDefault="008622E7">
      <w:pPr>
        <w:pStyle w:val="ListeParagraf"/>
        <w:numPr>
          <w:ilvl w:val="1"/>
          <w:numId w:val="10"/>
        </w:numPr>
        <w:tabs>
          <w:tab w:val="left" w:pos="667"/>
          <w:tab w:val="left" w:pos="668"/>
        </w:tabs>
        <w:spacing w:before="0"/>
        <w:ind w:right="0"/>
        <w:jc w:val="left"/>
        <w:rPr>
          <w:sz w:val="24"/>
        </w:rPr>
      </w:pPr>
      <w:r>
        <w:rPr>
          <w:color w:val="231F20"/>
          <w:sz w:val="24"/>
        </w:rPr>
        <w:t>Kurum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ne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yapmaya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çalışıyor?</w:t>
      </w:r>
    </w:p>
    <w:p w:rsidR="00A02D55" w:rsidRDefault="008622E7">
      <w:pPr>
        <w:spacing w:before="102"/>
        <w:ind w:left="667"/>
        <w:rPr>
          <w:i/>
          <w:sz w:val="24"/>
        </w:rPr>
      </w:pPr>
      <w:r>
        <w:rPr>
          <w:i/>
          <w:color w:val="231F20"/>
          <w:sz w:val="24"/>
        </w:rPr>
        <w:t xml:space="preserve">(Kurumun </w:t>
      </w:r>
      <w:proofErr w:type="gramStart"/>
      <w:r>
        <w:rPr>
          <w:i/>
          <w:color w:val="231F20"/>
          <w:sz w:val="24"/>
        </w:rPr>
        <w:t>misyonu</w:t>
      </w:r>
      <w:proofErr w:type="gramEnd"/>
      <w:r>
        <w:rPr>
          <w:i/>
          <w:color w:val="231F20"/>
          <w:sz w:val="24"/>
        </w:rPr>
        <w:t xml:space="preserve"> ve hedefleri)</w:t>
      </w:r>
    </w:p>
    <w:p w:rsidR="00A02D55" w:rsidRDefault="008622E7">
      <w:pPr>
        <w:pStyle w:val="ListeParagraf"/>
        <w:numPr>
          <w:ilvl w:val="1"/>
          <w:numId w:val="10"/>
        </w:numPr>
        <w:tabs>
          <w:tab w:val="left" w:pos="667"/>
          <w:tab w:val="left" w:pos="668"/>
        </w:tabs>
        <w:spacing w:before="101"/>
        <w:ind w:right="0"/>
        <w:jc w:val="left"/>
        <w:rPr>
          <w:sz w:val="24"/>
        </w:rPr>
      </w:pPr>
      <w:r>
        <w:rPr>
          <w:color w:val="231F20"/>
          <w:sz w:val="24"/>
        </w:rPr>
        <w:t>Kurum</w:t>
      </w:r>
      <w:r>
        <w:rPr>
          <w:color w:val="231F20"/>
          <w:spacing w:val="-26"/>
          <w:sz w:val="24"/>
        </w:rPr>
        <w:t xml:space="preserve"> </w:t>
      </w:r>
      <w:proofErr w:type="gramStart"/>
      <w:r>
        <w:rPr>
          <w:color w:val="231F20"/>
          <w:sz w:val="24"/>
        </w:rPr>
        <w:t>misyon</w:t>
      </w:r>
      <w:proofErr w:type="gramEnd"/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hedeflerine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ulaşmaya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çalışıyor?</w:t>
      </w:r>
    </w:p>
    <w:p w:rsidR="00A02D55" w:rsidRDefault="008622E7">
      <w:pPr>
        <w:spacing w:before="101"/>
        <w:ind w:left="667"/>
        <w:rPr>
          <w:i/>
          <w:sz w:val="24"/>
        </w:rPr>
      </w:pPr>
      <w:r>
        <w:rPr>
          <w:i/>
          <w:color w:val="231F20"/>
          <w:sz w:val="24"/>
        </w:rPr>
        <w:t>(Kurumun yönetişim/</w:t>
      </w:r>
      <w:proofErr w:type="spellStart"/>
      <w:r>
        <w:rPr>
          <w:i/>
          <w:color w:val="231F20"/>
          <w:sz w:val="24"/>
        </w:rPr>
        <w:t>organizasyonel</w:t>
      </w:r>
      <w:proofErr w:type="spellEnd"/>
      <w:r>
        <w:rPr>
          <w:i/>
          <w:color w:val="231F20"/>
          <w:sz w:val="24"/>
        </w:rPr>
        <w:t xml:space="preserve"> süreçleri ve faaliyetleri)</w:t>
      </w:r>
    </w:p>
    <w:p w:rsidR="00A02D55" w:rsidRDefault="008622E7">
      <w:pPr>
        <w:pStyle w:val="ListeParagraf"/>
        <w:numPr>
          <w:ilvl w:val="1"/>
          <w:numId w:val="10"/>
        </w:numPr>
        <w:tabs>
          <w:tab w:val="left" w:pos="667"/>
          <w:tab w:val="left" w:pos="668"/>
        </w:tabs>
        <w:spacing w:before="101"/>
        <w:ind w:right="0"/>
        <w:jc w:val="left"/>
        <w:rPr>
          <w:sz w:val="24"/>
        </w:rPr>
      </w:pPr>
      <w:r>
        <w:rPr>
          <w:color w:val="231F20"/>
          <w:sz w:val="24"/>
        </w:rPr>
        <w:t>Kurum</w:t>
      </w:r>
      <w:r>
        <w:rPr>
          <w:color w:val="231F20"/>
          <w:spacing w:val="-26"/>
          <w:sz w:val="24"/>
        </w:rPr>
        <w:t xml:space="preserve"> </w:t>
      </w:r>
      <w:proofErr w:type="gramStart"/>
      <w:r>
        <w:rPr>
          <w:color w:val="231F20"/>
          <w:sz w:val="24"/>
        </w:rPr>
        <w:t>misyon</w:t>
      </w:r>
      <w:proofErr w:type="gramEnd"/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hedeflerine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ulaştığına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emin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oluyor?</w:t>
      </w:r>
    </w:p>
    <w:p w:rsidR="00A02D55" w:rsidRDefault="008622E7">
      <w:pPr>
        <w:spacing w:before="102"/>
        <w:ind w:left="667"/>
        <w:rPr>
          <w:i/>
          <w:sz w:val="24"/>
        </w:rPr>
      </w:pPr>
      <w:r>
        <w:rPr>
          <w:i/>
          <w:color w:val="231F20"/>
          <w:w w:val="95"/>
          <w:sz w:val="24"/>
        </w:rPr>
        <w:t>(Kalite güvencesi süreçleri, İç değerlendirme süreçleri)</w:t>
      </w:r>
    </w:p>
    <w:p w:rsidR="00A02D55" w:rsidRDefault="00A02D55">
      <w:pPr>
        <w:rPr>
          <w:sz w:val="24"/>
        </w:rPr>
        <w:sectPr w:rsidR="00A02D55">
          <w:footerReference w:type="even" r:id="rId10"/>
          <w:footerReference w:type="default" r:id="rId11"/>
          <w:pgSz w:w="12250" w:h="17180"/>
          <w:pgMar w:top="1500" w:right="900" w:bottom="1020" w:left="920" w:header="0" w:footer="828" w:gutter="0"/>
          <w:pgNumType w:start="1"/>
          <w:cols w:space="708"/>
        </w:sectPr>
      </w:pPr>
    </w:p>
    <w:p w:rsidR="00A02D55" w:rsidRDefault="008622E7">
      <w:pPr>
        <w:pStyle w:val="ListeParagraf"/>
        <w:numPr>
          <w:ilvl w:val="1"/>
          <w:numId w:val="10"/>
        </w:numPr>
        <w:tabs>
          <w:tab w:val="left" w:pos="667"/>
          <w:tab w:val="left" w:pos="668"/>
        </w:tabs>
        <w:spacing w:before="89"/>
        <w:ind w:right="0"/>
        <w:jc w:val="left"/>
        <w:rPr>
          <w:sz w:val="24"/>
        </w:rPr>
      </w:pPr>
      <w:r>
        <w:rPr>
          <w:color w:val="231F20"/>
          <w:sz w:val="24"/>
        </w:rPr>
        <w:lastRenderedPageBreak/>
        <w:t>Kurum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geleceğe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yönelik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süreçlerini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iyileştirmeyi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planlıyor?</w:t>
      </w:r>
    </w:p>
    <w:p w:rsidR="00A02D55" w:rsidRDefault="008622E7">
      <w:pPr>
        <w:spacing w:before="101" w:line="326" w:lineRule="auto"/>
        <w:ind w:left="667" w:right="29"/>
        <w:rPr>
          <w:i/>
          <w:sz w:val="24"/>
        </w:rPr>
      </w:pPr>
      <w:r>
        <w:rPr>
          <w:i/>
          <w:color w:val="231F20"/>
          <w:w w:val="90"/>
          <w:sz w:val="24"/>
        </w:rPr>
        <w:t xml:space="preserve">(Yükseköğretimin hızlı değişen gündemi kapsamında kurumun rekabet avantajını koruyabilmesi için </w:t>
      </w:r>
      <w:r>
        <w:rPr>
          <w:i/>
          <w:color w:val="231F20"/>
          <w:sz w:val="24"/>
        </w:rPr>
        <w:t>sürekli iyileşme faaliyetleri)</w:t>
      </w:r>
    </w:p>
    <w:p w:rsidR="00A02D55" w:rsidRDefault="00A02D55">
      <w:pPr>
        <w:pStyle w:val="GvdeMetni"/>
        <w:spacing w:before="11"/>
        <w:rPr>
          <w:i/>
          <w:sz w:val="23"/>
        </w:rPr>
      </w:pPr>
    </w:p>
    <w:p w:rsidR="00A02D55" w:rsidRDefault="008622E7">
      <w:pPr>
        <w:pStyle w:val="Heading2"/>
      </w:pPr>
      <w:bookmarkStart w:id="4" w:name="_TOC_250015"/>
      <w:bookmarkEnd w:id="4"/>
      <w:r>
        <w:rPr>
          <w:color w:val="231F20"/>
          <w:w w:val="90"/>
        </w:rPr>
        <w:t>Format ve Hazırlık</w:t>
      </w:r>
    </w:p>
    <w:p w:rsidR="00A02D55" w:rsidRDefault="00A02D55">
      <w:pPr>
        <w:pStyle w:val="GvdeMetni"/>
        <w:spacing w:before="6"/>
        <w:rPr>
          <w:rFonts w:ascii="Verdana"/>
          <w:b/>
          <w:i/>
          <w:sz w:val="39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proofErr w:type="spellStart"/>
      <w:r>
        <w:rPr>
          <w:color w:val="231F20"/>
          <w:w w:val="95"/>
        </w:rPr>
        <w:t>KİDR’nin</w:t>
      </w:r>
      <w:proofErr w:type="spellEnd"/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kapak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sayfası,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bu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kılavuzun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ekinde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verilen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formata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(Ek-1)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uygun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olarak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kurum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adı,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adresi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 xml:space="preserve">ve </w:t>
      </w:r>
      <w:r>
        <w:rPr>
          <w:color w:val="231F20"/>
        </w:rPr>
        <w:t>raporun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hazırlanma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tarih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bilgilerini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içerecek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şekilde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düzenlenmelidir.</w:t>
      </w:r>
    </w:p>
    <w:p w:rsidR="00A02D55" w:rsidRDefault="00A02D55">
      <w:pPr>
        <w:pStyle w:val="GvdeMetni"/>
        <w:spacing w:before="10"/>
        <w:rPr>
          <w:sz w:val="32"/>
        </w:rPr>
      </w:pPr>
    </w:p>
    <w:p w:rsidR="00A02D55" w:rsidRDefault="008622E7">
      <w:pPr>
        <w:pStyle w:val="GvdeMetni"/>
        <w:spacing w:before="1" w:line="326" w:lineRule="auto"/>
        <w:ind w:left="100" w:right="118"/>
        <w:jc w:val="both"/>
      </w:pPr>
      <w:r>
        <w:rPr>
          <w:color w:val="231F20"/>
        </w:rPr>
        <w:t>KİDR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yazımında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kılavuzda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yer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alan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köşeli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parantez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işaretleri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içindeki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ifadeler,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kuruma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uygun terimlerle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yer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değiştirilmelidir.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Örneğin,</w:t>
      </w:r>
      <w:r>
        <w:rPr>
          <w:color w:val="231F20"/>
          <w:spacing w:val="-30"/>
        </w:rPr>
        <w:t xml:space="preserve"> </w:t>
      </w:r>
      <w:proofErr w:type="spellStart"/>
      <w:r>
        <w:rPr>
          <w:color w:val="231F20"/>
        </w:rPr>
        <w:t>KİDR’nin</w:t>
      </w:r>
      <w:proofErr w:type="spellEnd"/>
      <w:r>
        <w:rPr>
          <w:color w:val="231F20"/>
          <w:spacing w:val="-30"/>
        </w:rPr>
        <w:t xml:space="preserve"> </w:t>
      </w:r>
      <w:r>
        <w:rPr>
          <w:color w:val="231F20"/>
        </w:rPr>
        <w:t>kapak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sayfasındaki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[Kurumun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Adı]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silinip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yerine değerlendirilen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kurumun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tam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adı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yazılmalıdır.</w:t>
      </w:r>
    </w:p>
    <w:p w:rsidR="00A02D55" w:rsidRDefault="00A02D55">
      <w:pPr>
        <w:pStyle w:val="GvdeMetni"/>
        <w:spacing w:before="11"/>
        <w:rPr>
          <w:sz w:val="32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spacing w:val="-4"/>
        </w:rPr>
        <w:t>Ek-1’de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verilen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altbilgi,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Yükseköğretim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Kalite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Kurulu</w:t>
      </w:r>
      <w:r>
        <w:rPr>
          <w:color w:val="231F20"/>
          <w:spacing w:val="-43"/>
        </w:rPr>
        <w:t xml:space="preserve"> </w:t>
      </w:r>
      <w:r>
        <w:rPr>
          <w:color w:val="231F20"/>
          <w:w w:val="105"/>
        </w:rPr>
        <w:t>–</w:t>
      </w:r>
      <w:r>
        <w:rPr>
          <w:color w:val="231F20"/>
          <w:spacing w:val="-47"/>
          <w:w w:val="105"/>
        </w:rPr>
        <w:t xml:space="preserve"> </w:t>
      </w:r>
      <w:r>
        <w:rPr>
          <w:color w:val="231F20"/>
        </w:rPr>
        <w:t>Kurum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İç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Değerlendirme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Raporu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(Sürüm</w:t>
      </w:r>
      <w:r>
        <w:rPr>
          <w:color w:val="231F20"/>
          <w:spacing w:val="-43"/>
        </w:rPr>
        <w:t xml:space="preserve"> </w:t>
      </w:r>
      <w:proofErr w:type="gramStart"/>
      <w:r>
        <w:rPr>
          <w:color w:val="231F20"/>
        </w:rPr>
        <w:t>1.2</w:t>
      </w:r>
      <w:proofErr w:type="gramEnd"/>
      <w:r>
        <w:rPr>
          <w:color w:val="231F20"/>
          <w:spacing w:val="-43"/>
        </w:rPr>
        <w:t xml:space="preserve"> </w:t>
      </w:r>
      <w:r>
        <w:rPr>
          <w:color w:val="231F20"/>
          <w:w w:val="105"/>
        </w:rPr>
        <w:t xml:space="preserve">– </w:t>
      </w:r>
      <w:r>
        <w:rPr>
          <w:color w:val="231F20"/>
        </w:rPr>
        <w:t>Haziran/2017)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ifadesi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[Kurumun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adı-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İç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Değerlendirme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Raporu]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([Tarih])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ile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değiştirilmelidir.</w:t>
      </w:r>
    </w:p>
    <w:p w:rsidR="00A02D55" w:rsidRDefault="00A02D55">
      <w:pPr>
        <w:pStyle w:val="GvdeMetni"/>
        <w:spacing w:before="10"/>
        <w:rPr>
          <w:sz w:val="32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w w:val="95"/>
        </w:rPr>
        <w:t>Rapor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yazımında,</w:t>
      </w:r>
      <w:r>
        <w:rPr>
          <w:color w:val="231F20"/>
          <w:spacing w:val="-32"/>
          <w:w w:val="95"/>
        </w:rPr>
        <w:t xml:space="preserve"> </w:t>
      </w:r>
      <w:r>
        <w:rPr>
          <w:i/>
          <w:color w:val="231F20"/>
          <w:w w:val="95"/>
        </w:rPr>
        <w:t>“12</w:t>
      </w:r>
      <w:r>
        <w:rPr>
          <w:i/>
          <w:color w:val="231F20"/>
          <w:spacing w:val="-51"/>
          <w:w w:val="95"/>
        </w:rPr>
        <w:t xml:space="preserve"> </w:t>
      </w:r>
      <w:r>
        <w:rPr>
          <w:i/>
          <w:color w:val="231F20"/>
          <w:w w:val="95"/>
        </w:rPr>
        <w:t>punto</w:t>
      </w:r>
      <w:r>
        <w:rPr>
          <w:i/>
          <w:color w:val="231F20"/>
          <w:spacing w:val="-52"/>
          <w:w w:val="95"/>
        </w:rPr>
        <w:t xml:space="preserve"> </w:t>
      </w:r>
      <w:proofErr w:type="spellStart"/>
      <w:r>
        <w:rPr>
          <w:i/>
          <w:color w:val="231F20"/>
          <w:w w:val="95"/>
        </w:rPr>
        <w:t>Times</w:t>
      </w:r>
      <w:proofErr w:type="spellEnd"/>
      <w:r>
        <w:rPr>
          <w:i/>
          <w:color w:val="231F20"/>
          <w:spacing w:val="-51"/>
          <w:w w:val="95"/>
        </w:rPr>
        <w:t xml:space="preserve"> </w:t>
      </w:r>
      <w:r>
        <w:rPr>
          <w:i/>
          <w:color w:val="231F20"/>
          <w:w w:val="95"/>
        </w:rPr>
        <w:t>New</w:t>
      </w:r>
      <w:r>
        <w:rPr>
          <w:i/>
          <w:color w:val="231F20"/>
          <w:spacing w:val="-52"/>
          <w:w w:val="95"/>
        </w:rPr>
        <w:t xml:space="preserve"> </w:t>
      </w:r>
      <w:r>
        <w:rPr>
          <w:i/>
          <w:color w:val="231F20"/>
          <w:w w:val="95"/>
        </w:rPr>
        <w:t>Roman”</w:t>
      </w:r>
      <w:r>
        <w:rPr>
          <w:i/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yazı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karakteri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kullanılmalıdır.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Rapor,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ekleri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hariç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fazla 50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sayfa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ile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sınırlı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olacak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şekilde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hazırlanmalı;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ayrıntılı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bilgi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belgeler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rapor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ekinde</w:t>
      </w:r>
      <w:r>
        <w:rPr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yer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verilmeli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ya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 xml:space="preserve">da </w:t>
      </w:r>
      <w:r>
        <w:rPr>
          <w:color w:val="231F20"/>
        </w:rPr>
        <w:t>elektronik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ortamda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erişim</w:t>
      </w:r>
      <w:r>
        <w:rPr>
          <w:color w:val="231F20"/>
          <w:spacing w:val="-29"/>
        </w:rPr>
        <w:t xml:space="preserve"> </w:t>
      </w:r>
      <w:proofErr w:type="gramStart"/>
      <w:r>
        <w:rPr>
          <w:color w:val="231F20"/>
        </w:rPr>
        <w:t>imkanı</w:t>
      </w:r>
      <w:proofErr w:type="gramEnd"/>
      <w:r>
        <w:rPr>
          <w:color w:val="231F20"/>
          <w:spacing w:val="-29"/>
        </w:rPr>
        <w:t xml:space="preserve"> </w:t>
      </w:r>
      <w:r>
        <w:rPr>
          <w:color w:val="231F20"/>
        </w:rPr>
        <w:t>olanların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linkleri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raporda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olmalıdır.</w:t>
      </w:r>
    </w:p>
    <w:p w:rsidR="00A02D55" w:rsidRDefault="00A02D55">
      <w:pPr>
        <w:pStyle w:val="GvdeMetni"/>
        <w:rPr>
          <w:sz w:val="33"/>
        </w:rPr>
      </w:pPr>
    </w:p>
    <w:p w:rsidR="00A02D55" w:rsidRDefault="008622E7">
      <w:pPr>
        <w:pStyle w:val="GvdeMetni"/>
        <w:ind w:left="100"/>
      </w:pPr>
      <w:r>
        <w:rPr>
          <w:color w:val="231F20"/>
        </w:rPr>
        <w:t>Rapor hazırlanırken belirtilen formata titizlikle uyulması gerekmektedir.</w:t>
      </w:r>
    </w:p>
    <w:p w:rsidR="00A02D55" w:rsidRDefault="00A02D55">
      <w:pPr>
        <w:pStyle w:val="GvdeMetni"/>
        <w:spacing w:before="6"/>
        <w:rPr>
          <w:sz w:val="32"/>
        </w:rPr>
      </w:pPr>
    </w:p>
    <w:p w:rsidR="00A02D55" w:rsidRDefault="008622E7">
      <w:pPr>
        <w:pStyle w:val="Heading2"/>
      </w:pPr>
      <w:bookmarkStart w:id="5" w:name="_TOC_250014"/>
      <w:bookmarkEnd w:id="5"/>
      <w:r>
        <w:rPr>
          <w:color w:val="231F20"/>
          <w:w w:val="90"/>
        </w:rPr>
        <w:t>Raporun Teslimi ve Dağıtımı</w:t>
      </w:r>
    </w:p>
    <w:p w:rsidR="00A02D55" w:rsidRDefault="00A02D55">
      <w:pPr>
        <w:pStyle w:val="GvdeMetni"/>
        <w:spacing w:before="6"/>
        <w:rPr>
          <w:rFonts w:ascii="Verdana"/>
          <w:b/>
          <w:i/>
          <w:sz w:val="39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w w:val="95"/>
        </w:rPr>
        <w:t>Hazırlanan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KİDR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eklerinin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basılı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kopyası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posta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yoluyla,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elektronik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kopyası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ise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e-posta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yoluyla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her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 xml:space="preserve">yıl </w:t>
      </w:r>
      <w:r>
        <w:rPr>
          <w:color w:val="231F20"/>
          <w:w w:val="90"/>
        </w:rPr>
        <w:t>Yükseköğretim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Kalite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Kurulu’nun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web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sitesinde</w:t>
      </w:r>
      <w:r>
        <w:rPr>
          <w:color w:val="231F20"/>
          <w:spacing w:val="-15"/>
          <w:w w:val="90"/>
        </w:rPr>
        <w:t xml:space="preserve"> </w:t>
      </w:r>
      <w:hyperlink r:id="rId12">
        <w:r>
          <w:rPr>
            <w:color w:val="231F20"/>
            <w:w w:val="90"/>
          </w:rPr>
          <w:t>(http://kalit</w:t>
        </w:r>
      </w:hyperlink>
      <w:r>
        <w:rPr>
          <w:color w:val="231F20"/>
          <w:w w:val="90"/>
        </w:rPr>
        <w:t>e</w:t>
      </w:r>
      <w:hyperlink r:id="rId13">
        <w:r>
          <w:rPr>
            <w:color w:val="231F20"/>
            <w:w w:val="90"/>
          </w:rPr>
          <w:t>.yok.gov.tr/)</w:t>
        </w:r>
        <w:r>
          <w:rPr>
            <w:color w:val="231F20"/>
            <w:spacing w:val="-15"/>
            <w:w w:val="90"/>
          </w:rPr>
          <w:t xml:space="preserve"> </w:t>
        </w:r>
      </w:hyperlink>
      <w:r>
        <w:rPr>
          <w:color w:val="231F20"/>
          <w:w w:val="90"/>
        </w:rPr>
        <w:t>ilan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edilen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son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başvuru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 xml:space="preserve">tarihine </w:t>
      </w:r>
      <w:r>
        <w:rPr>
          <w:color w:val="231F20"/>
        </w:rPr>
        <w:t>kadar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Yükseköğretim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Kalite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Kurulu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Sekretaryasına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ulaştırılmalıdır.</w:t>
      </w:r>
    </w:p>
    <w:p w:rsidR="00A02D55" w:rsidRDefault="00A02D55">
      <w:pPr>
        <w:pStyle w:val="GvdeMetni"/>
        <w:spacing w:before="7"/>
        <w:rPr>
          <w:sz w:val="31"/>
        </w:rPr>
      </w:pPr>
    </w:p>
    <w:p w:rsidR="00A02D55" w:rsidRDefault="008622E7">
      <w:pPr>
        <w:ind w:left="100"/>
        <w:rPr>
          <w:rFonts w:ascii="Verdana" w:hAnsi="Verdana"/>
          <w:b/>
          <w:i/>
          <w:sz w:val="24"/>
        </w:rPr>
      </w:pPr>
      <w:r>
        <w:rPr>
          <w:rFonts w:ascii="Verdana" w:hAnsi="Verdana"/>
          <w:b/>
          <w:i/>
          <w:color w:val="231F20"/>
          <w:w w:val="85"/>
          <w:sz w:val="24"/>
        </w:rPr>
        <w:t>Yükseköğretim Kalite Kurulu Sekretaryası</w:t>
      </w:r>
    </w:p>
    <w:p w:rsidR="00A02D55" w:rsidRDefault="008622E7">
      <w:pPr>
        <w:tabs>
          <w:tab w:val="left" w:pos="1540"/>
        </w:tabs>
        <w:spacing w:before="104" w:line="326" w:lineRule="auto"/>
        <w:ind w:left="100" w:right="4744"/>
        <w:rPr>
          <w:i/>
          <w:sz w:val="24"/>
        </w:rPr>
      </w:pPr>
      <w:r>
        <w:rPr>
          <w:i/>
          <w:color w:val="231F20"/>
          <w:w w:val="95"/>
          <w:sz w:val="24"/>
        </w:rPr>
        <w:t>Posta</w:t>
      </w:r>
      <w:r>
        <w:rPr>
          <w:i/>
          <w:color w:val="231F20"/>
          <w:spacing w:val="-45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Adresi</w:t>
      </w:r>
      <w:r>
        <w:rPr>
          <w:i/>
          <w:color w:val="231F20"/>
          <w:w w:val="95"/>
          <w:sz w:val="24"/>
        </w:rPr>
        <w:tab/>
      </w:r>
      <w:r>
        <w:rPr>
          <w:i/>
          <w:color w:val="231F20"/>
          <w:w w:val="90"/>
          <w:sz w:val="24"/>
        </w:rPr>
        <w:t>:</w:t>
      </w:r>
      <w:r>
        <w:rPr>
          <w:i/>
          <w:color w:val="231F20"/>
          <w:spacing w:val="-3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Yükseköğretim</w:t>
      </w:r>
      <w:r>
        <w:rPr>
          <w:i/>
          <w:color w:val="231F20"/>
          <w:spacing w:val="-3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Kalite</w:t>
      </w:r>
      <w:r>
        <w:rPr>
          <w:i/>
          <w:color w:val="231F20"/>
          <w:spacing w:val="-3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Kurulu</w:t>
      </w:r>
      <w:r>
        <w:rPr>
          <w:i/>
          <w:color w:val="231F20"/>
          <w:spacing w:val="-3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06533</w:t>
      </w:r>
      <w:r>
        <w:rPr>
          <w:i/>
          <w:color w:val="231F20"/>
          <w:spacing w:val="-3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Ankara </w:t>
      </w:r>
      <w:r>
        <w:rPr>
          <w:i/>
          <w:color w:val="231F20"/>
          <w:w w:val="95"/>
          <w:sz w:val="24"/>
        </w:rPr>
        <w:t>E-posta</w:t>
      </w:r>
      <w:r>
        <w:rPr>
          <w:i/>
          <w:color w:val="231F20"/>
          <w:spacing w:val="-3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adresi:</w:t>
      </w:r>
      <w:r>
        <w:rPr>
          <w:i/>
          <w:color w:val="231F20"/>
          <w:spacing w:val="-30"/>
          <w:w w:val="95"/>
          <w:sz w:val="24"/>
        </w:rPr>
        <w:t xml:space="preserve"> </w:t>
      </w:r>
      <w:hyperlink r:id="rId14">
        <w:r>
          <w:rPr>
            <w:i/>
            <w:color w:val="231F20"/>
            <w:w w:val="95"/>
            <w:sz w:val="24"/>
          </w:rPr>
          <w:t>kalite@yok.gov.tr</w:t>
        </w:r>
      </w:hyperlink>
    </w:p>
    <w:p w:rsidR="00A02D55" w:rsidRDefault="00A02D55">
      <w:pPr>
        <w:pStyle w:val="GvdeMetni"/>
        <w:rPr>
          <w:i/>
        </w:rPr>
      </w:pPr>
    </w:p>
    <w:p w:rsidR="00A02D55" w:rsidRDefault="008622E7">
      <w:pPr>
        <w:pStyle w:val="Heading2"/>
      </w:pPr>
      <w:bookmarkStart w:id="6" w:name="_TOC_250013"/>
      <w:bookmarkEnd w:id="6"/>
      <w:r>
        <w:rPr>
          <w:color w:val="231F20"/>
          <w:w w:val="85"/>
        </w:rPr>
        <w:t>Raporların Değerlendirilmesi Süreci</w:t>
      </w:r>
    </w:p>
    <w:p w:rsidR="00A02D55" w:rsidRDefault="00A02D55">
      <w:pPr>
        <w:pStyle w:val="GvdeMetni"/>
        <w:spacing w:before="6"/>
        <w:rPr>
          <w:rFonts w:ascii="Verdana"/>
          <w:b/>
          <w:i/>
          <w:sz w:val="39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</w:rPr>
        <w:t>Değerlendirme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Takımı,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ilk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değerlendirmesini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KİDR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(en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az</w:t>
      </w:r>
      <w:r>
        <w:rPr>
          <w:color w:val="231F20"/>
          <w:spacing w:val="-46"/>
        </w:rPr>
        <w:t xml:space="preserve"> </w:t>
      </w:r>
      <w:r>
        <w:rPr>
          <w:color w:val="231F20"/>
          <w:spacing w:val="-4"/>
        </w:rPr>
        <w:t>bir,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fazla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beş</w:t>
      </w:r>
      <w:r>
        <w:rPr>
          <w:color w:val="231F20"/>
          <w:spacing w:val="-46"/>
        </w:rPr>
        <w:t xml:space="preserve"> </w:t>
      </w:r>
      <w:r>
        <w:rPr>
          <w:color w:val="231F20"/>
        </w:rPr>
        <w:t>KİDR)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üzerinden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 xml:space="preserve">yaptıktan </w:t>
      </w:r>
      <w:r>
        <w:rPr>
          <w:color w:val="231F20"/>
          <w:w w:val="95"/>
        </w:rPr>
        <w:t>sonra,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ilgili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kuruma</w:t>
      </w:r>
      <w:r>
        <w:rPr>
          <w:color w:val="231F20"/>
          <w:spacing w:val="-23"/>
          <w:w w:val="95"/>
        </w:rPr>
        <w:t xml:space="preserve"> </w:t>
      </w:r>
      <w:r>
        <w:rPr>
          <w:color w:val="231F20"/>
          <w:w w:val="95"/>
        </w:rPr>
        <w:t>bir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saha</w:t>
      </w:r>
      <w:r>
        <w:rPr>
          <w:color w:val="231F20"/>
          <w:spacing w:val="-23"/>
          <w:w w:val="95"/>
        </w:rPr>
        <w:t xml:space="preserve"> </w:t>
      </w:r>
      <w:r>
        <w:rPr>
          <w:color w:val="231F20"/>
          <w:w w:val="95"/>
        </w:rPr>
        <w:t>ziyareti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gerçekleştirir.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KİDR</w:t>
      </w:r>
      <w:r>
        <w:rPr>
          <w:color w:val="231F20"/>
          <w:spacing w:val="-23"/>
          <w:w w:val="95"/>
        </w:rPr>
        <w:t xml:space="preserve"> </w:t>
      </w:r>
      <w:r>
        <w:rPr>
          <w:color w:val="231F20"/>
          <w:w w:val="95"/>
        </w:rPr>
        <w:t>değerlendirmesi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23"/>
          <w:w w:val="95"/>
        </w:rPr>
        <w:t xml:space="preserve"> </w:t>
      </w:r>
      <w:r>
        <w:rPr>
          <w:color w:val="231F20"/>
          <w:w w:val="95"/>
        </w:rPr>
        <w:t>kurum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ziyaretini</w:t>
      </w:r>
      <w:r>
        <w:rPr>
          <w:color w:val="231F20"/>
          <w:spacing w:val="-23"/>
          <w:w w:val="95"/>
        </w:rPr>
        <w:t xml:space="preserve"> </w:t>
      </w:r>
      <w:r>
        <w:rPr>
          <w:color w:val="231F20"/>
          <w:w w:val="95"/>
        </w:rPr>
        <w:t>esas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 xml:space="preserve">alan </w:t>
      </w:r>
      <w:proofErr w:type="spellStart"/>
      <w:r>
        <w:rPr>
          <w:color w:val="231F20"/>
          <w:spacing w:val="2"/>
          <w:w w:val="90"/>
        </w:rPr>
        <w:t>değerlendirmesürecinedayalıolarak</w:t>
      </w:r>
      <w:proofErr w:type="spellEnd"/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 xml:space="preserve">Kurumsal Geri Bildirim </w:t>
      </w:r>
      <w:proofErr w:type="spellStart"/>
      <w:r>
        <w:rPr>
          <w:color w:val="231F20"/>
          <w:spacing w:val="2"/>
          <w:w w:val="90"/>
        </w:rPr>
        <w:t>Raporuhazırlanmasıvekurumlapaylaşılması</w:t>
      </w:r>
      <w:proofErr w:type="spellEnd"/>
      <w:r>
        <w:rPr>
          <w:color w:val="231F20"/>
          <w:spacing w:val="2"/>
          <w:w w:val="90"/>
        </w:rPr>
        <w:t xml:space="preserve"> </w:t>
      </w:r>
      <w:r>
        <w:rPr>
          <w:color w:val="231F20"/>
        </w:rPr>
        <w:t>süreci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Kurumsal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Dış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Değerlendirme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Yönergesinde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belirtilen</w:t>
      </w:r>
      <w:r>
        <w:rPr>
          <w:color w:val="231F20"/>
          <w:spacing w:val="-37"/>
        </w:rPr>
        <w:t xml:space="preserve"> </w:t>
      </w:r>
      <w:r>
        <w:rPr>
          <w:color w:val="231F20"/>
        </w:rPr>
        <w:t>esaslar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çerçevesinde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yapılır.</w:t>
      </w:r>
    </w:p>
    <w:p w:rsidR="00A02D55" w:rsidRDefault="00A02D55">
      <w:pPr>
        <w:spacing w:line="326" w:lineRule="auto"/>
        <w:jc w:val="both"/>
        <w:sectPr w:rsidR="00A02D55">
          <w:pgSz w:w="12250" w:h="17180"/>
          <w:pgMar w:top="1520" w:right="900" w:bottom="1020" w:left="920" w:header="0" w:footer="837" w:gutter="0"/>
          <w:cols w:space="708"/>
        </w:sectPr>
      </w:pPr>
    </w:p>
    <w:p w:rsidR="00A02D55" w:rsidRDefault="008622E7">
      <w:pPr>
        <w:pStyle w:val="GvdeMetni"/>
        <w:spacing w:before="83" w:line="326" w:lineRule="auto"/>
        <w:ind w:left="100" w:right="118"/>
        <w:jc w:val="both"/>
      </w:pPr>
      <w:proofErr w:type="spellStart"/>
      <w:r>
        <w:rPr>
          <w:color w:val="231F20"/>
          <w:w w:val="90"/>
        </w:rPr>
        <w:lastRenderedPageBreak/>
        <w:t>KİDR’inhazırlanmasıile</w:t>
      </w:r>
      <w:proofErr w:type="spellEnd"/>
      <w:r>
        <w:rPr>
          <w:color w:val="231F20"/>
          <w:w w:val="90"/>
        </w:rPr>
        <w:t xml:space="preserve"> Kurumsal Geri Bildirim </w:t>
      </w:r>
      <w:proofErr w:type="spellStart"/>
      <w:r>
        <w:rPr>
          <w:color w:val="231F20"/>
          <w:spacing w:val="2"/>
          <w:w w:val="90"/>
        </w:rPr>
        <w:t>Raporu’nuntanzimiarasındageçenzamandayenibilgiveya</w:t>
      </w:r>
      <w:proofErr w:type="spellEnd"/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5"/>
        </w:rPr>
        <w:t>belgelerin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ortaya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çıkması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durumunda,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söz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konusu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bilgi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belgeler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elektronik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ortamda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Yükseköğretim Kalite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Kurulu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Sekretaryasına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iletilir.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Belgeler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ilgili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takım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başkanı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>takım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  <w:w w:val="95"/>
        </w:rPr>
        <w:t>üyelerine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Yükseköğretim</w:t>
      </w:r>
      <w:r>
        <w:rPr>
          <w:color w:val="231F20"/>
          <w:spacing w:val="-48"/>
          <w:w w:val="95"/>
        </w:rPr>
        <w:t xml:space="preserve"> </w:t>
      </w:r>
      <w:r>
        <w:rPr>
          <w:color w:val="231F20"/>
          <w:w w:val="95"/>
        </w:rPr>
        <w:t xml:space="preserve">Kalite </w:t>
      </w:r>
      <w:r>
        <w:rPr>
          <w:color w:val="231F20"/>
        </w:rPr>
        <w:t>Kurulu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Sekretaryası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tarafından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ulaştırılır.</w:t>
      </w:r>
    </w:p>
    <w:p w:rsidR="00A02D55" w:rsidRDefault="00A02D55">
      <w:pPr>
        <w:pStyle w:val="GvdeMetni"/>
        <w:rPr>
          <w:sz w:val="33"/>
        </w:rPr>
      </w:pPr>
    </w:p>
    <w:p w:rsidR="00A02D55" w:rsidRDefault="008622E7">
      <w:pPr>
        <w:pStyle w:val="GvdeMetni"/>
        <w:spacing w:before="1" w:line="326" w:lineRule="auto"/>
        <w:ind w:left="100" w:right="117"/>
        <w:jc w:val="both"/>
      </w:pPr>
      <w:r>
        <w:rPr>
          <w:color w:val="231F20"/>
          <w:w w:val="95"/>
        </w:rPr>
        <w:t>Ön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incelemesi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yapılan,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format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w w:val="95"/>
        </w:rPr>
        <w:t>ve/veya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içerik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eksikliği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görülen</w:t>
      </w:r>
      <w:r>
        <w:rPr>
          <w:color w:val="231F20"/>
          <w:spacing w:val="-42"/>
          <w:w w:val="95"/>
        </w:rPr>
        <w:t xml:space="preserve"> </w:t>
      </w:r>
      <w:proofErr w:type="spellStart"/>
      <w:r>
        <w:rPr>
          <w:color w:val="231F20"/>
          <w:w w:val="95"/>
        </w:rPr>
        <w:t>KİDR’lerin</w:t>
      </w:r>
      <w:proofErr w:type="spellEnd"/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ilgili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kurum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w w:val="95"/>
        </w:rPr>
        <w:t>tarafından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kısa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süre içinde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düzeltilmesi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istenebilir.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Düzeltmeleri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tamamlanan</w:t>
      </w:r>
      <w:r>
        <w:rPr>
          <w:color w:val="231F20"/>
          <w:spacing w:val="-35"/>
          <w:w w:val="95"/>
        </w:rPr>
        <w:t xml:space="preserve"> </w:t>
      </w:r>
      <w:proofErr w:type="spellStart"/>
      <w:r>
        <w:rPr>
          <w:color w:val="231F20"/>
          <w:w w:val="95"/>
        </w:rPr>
        <w:t>KİDR’lerin</w:t>
      </w:r>
      <w:proofErr w:type="spellEnd"/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yine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benzer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şekilde</w:t>
      </w:r>
      <w:r>
        <w:rPr>
          <w:color w:val="231F20"/>
          <w:spacing w:val="-41"/>
          <w:w w:val="95"/>
        </w:rPr>
        <w:t xml:space="preserve"> </w:t>
      </w:r>
      <w:r>
        <w:rPr>
          <w:color w:val="231F20"/>
          <w:w w:val="95"/>
        </w:rPr>
        <w:t xml:space="preserve">Yükseköğretim </w:t>
      </w:r>
      <w:r>
        <w:rPr>
          <w:color w:val="231F20"/>
        </w:rPr>
        <w:t>Kalite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Kurulu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Sekretaryasına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iletilmesi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gerekir.</w:t>
      </w:r>
    </w:p>
    <w:p w:rsidR="00A02D55" w:rsidRDefault="00A02D55">
      <w:pPr>
        <w:pStyle w:val="GvdeMetni"/>
        <w:spacing w:before="11"/>
        <w:rPr>
          <w:sz w:val="32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w w:val="95"/>
        </w:rPr>
        <w:t>Değerlendirme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takımlarının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kurulmasından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sonra,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yıllık</w:t>
      </w:r>
      <w:r>
        <w:rPr>
          <w:color w:val="231F20"/>
          <w:spacing w:val="-53"/>
          <w:w w:val="95"/>
        </w:rPr>
        <w:t xml:space="preserve"> </w:t>
      </w:r>
      <w:proofErr w:type="spellStart"/>
      <w:r>
        <w:rPr>
          <w:color w:val="231F20"/>
          <w:w w:val="95"/>
        </w:rPr>
        <w:t>KİDR’nin</w:t>
      </w:r>
      <w:proofErr w:type="spellEnd"/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takım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üyelerine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dağıtımı</w:t>
      </w:r>
      <w:r>
        <w:rPr>
          <w:color w:val="231F20"/>
          <w:spacing w:val="-58"/>
          <w:w w:val="95"/>
        </w:rPr>
        <w:t xml:space="preserve"> </w:t>
      </w:r>
      <w:r>
        <w:rPr>
          <w:color w:val="231F20"/>
          <w:w w:val="95"/>
        </w:rPr>
        <w:t xml:space="preserve">Yükseköğretim </w:t>
      </w:r>
      <w:r>
        <w:rPr>
          <w:color w:val="231F20"/>
        </w:rPr>
        <w:t>Kalite Kurulu Sekretaryası tarafından yapılır.</w:t>
      </w:r>
    </w:p>
    <w:p w:rsidR="00A02D55" w:rsidRDefault="00A02D55">
      <w:pPr>
        <w:pStyle w:val="GvdeMetni"/>
        <w:spacing w:before="11"/>
        <w:rPr>
          <w:sz w:val="23"/>
        </w:rPr>
      </w:pPr>
    </w:p>
    <w:p w:rsidR="00A02D55" w:rsidRDefault="008622E7">
      <w:pPr>
        <w:pStyle w:val="Heading2"/>
        <w:jc w:val="both"/>
      </w:pPr>
      <w:bookmarkStart w:id="7" w:name="_TOC_250012"/>
      <w:bookmarkEnd w:id="7"/>
      <w:r>
        <w:rPr>
          <w:color w:val="231F20"/>
          <w:w w:val="90"/>
        </w:rPr>
        <w:t>Gizlilik</w:t>
      </w:r>
    </w:p>
    <w:p w:rsidR="00A02D55" w:rsidRDefault="00A02D55">
      <w:pPr>
        <w:pStyle w:val="GvdeMetni"/>
        <w:spacing w:before="6"/>
        <w:rPr>
          <w:rFonts w:ascii="Verdana"/>
          <w:b/>
          <w:i/>
          <w:sz w:val="39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proofErr w:type="spellStart"/>
      <w:r>
        <w:rPr>
          <w:color w:val="231F20"/>
          <w:spacing w:val="-3"/>
          <w:w w:val="95"/>
        </w:rPr>
        <w:t>KİDR’de</w:t>
      </w:r>
      <w:proofErr w:type="spellEnd"/>
      <w:r>
        <w:rPr>
          <w:color w:val="231F20"/>
          <w:spacing w:val="-51"/>
          <w:w w:val="95"/>
        </w:rPr>
        <w:t xml:space="preserve"> </w:t>
      </w:r>
      <w:r>
        <w:rPr>
          <w:color w:val="231F20"/>
          <w:w w:val="95"/>
        </w:rPr>
        <w:t>yer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alan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bilgiler,</w:t>
      </w:r>
      <w:r>
        <w:rPr>
          <w:color w:val="231F20"/>
          <w:spacing w:val="-51"/>
          <w:w w:val="95"/>
        </w:rPr>
        <w:t xml:space="preserve"> </w:t>
      </w:r>
      <w:r>
        <w:rPr>
          <w:color w:val="231F20"/>
          <w:w w:val="95"/>
        </w:rPr>
        <w:t>yalnızca</w:t>
      </w:r>
      <w:r>
        <w:rPr>
          <w:color w:val="231F20"/>
          <w:spacing w:val="-55"/>
          <w:w w:val="95"/>
        </w:rPr>
        <w:t xml:space="preserve"> </w:t>
      </w:r>
      <w:r>
        <w:rPr>
          <w:color w:val="231F20"/>
          <w:w w:val="95"/>
        </w:rPr>
        <w:t>Yükseköğretim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Kalite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Kurulu’nun</w:t>
      </w:r>
      <w:r>
        <w:rPr>
          <w:color w:val="231F20"/>
          <w:spacing w:val="-51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takımının</w:t>
      </w:r>
      <w:r>
        <w:rPr>
          <w:color w:val="231F20"/>
          <w:spacing w:val="-51"/>
          <w:w w:val="95"/>
        </w:rPr>
        <w:t xml:space="preserve"> </w:t>
      </w:r>
      <w:r>
        <w:rPr>
          <w:color w:val="231F20"/>
          <w:w w:val="95"/>
        </w:rPr>
        <w:t>kullanımı içindir.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İlgili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izni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olmaksızın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üçüncü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kişilerle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paylaşılamaz.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Ancak,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adı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gizli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 xml:space="preserve">tutularak </w:t>
      </w:r>
      <w:r>
        <w:rPr>
          <w:color w:val="231F20"/>
        </w:rPr>
        <w:t>Yükseköğretim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Kalite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Kurulu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eğitimlerinde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ve/veya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yayınlarında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kullanılabilir.</w:t>
      </w:r>
    </w:p>
    <w:p w:rsidR="00A02D55" w:rsidRDefault="00A02D55">
      <w:pPr>
        <w:pStyle w:val="GvdeMetni"/>
        <w:rPr>
          <w:sz w:val="28"/>
        </w:rPr>
      </w:pPr>
    </w:p>
    <w:p w:rsidR="00A02D55" w:rsidRDefault="00A02D55">
      <w:pPr>
        <w:pStyle w:val="GvdeMetni"/>
        <w:spacing w:before="9"/>
        <w:rPr>
          <w:sz w:val="28"/>
        </w:rPr>
      </w:pPr>
    </w:p>
    <w:p w:rsidR="00A02D55" w:rsidRDefault="008622E7">
      <w:pPr>
        <w:pStyle w:val="Heading2"/>
        <w:jc w:val="both"/>
      </w:pPr>
      <w:r>
        <w:rPr>
          <w:color w:val="231F20"/>
          <w:w w:val="90"/>
        </w:rPr>
        <w:t>Önemli Açıklamalar:</w:t>
      </w:r>
    </w:p>
    <w:p w:rsidR="00A02D55" w:rsidRDefault="00A02D55">
      <w:pPr>
        <w:pStyle w:val="GvdeMetni"/>
        <w:spacing w:before="6"/>
        <w:rPr>
          <w:rFonts w:ascii="Verdana"/>
          <w:b/>
          <w:i/>
          <w:sz w:val="39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w w:val="95"/>
        </w:rPr>
        <w:t>Bu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Kılavuz,</w:t>
      </w:r>
      <w:r>
        <w:rPr>
          <w:color w:val="231F20"/>
          <w:spacing w:val="-5"/>
          <w:w w:val="95"/>
        </w:rPr>
        <w:t xml:space="preserve"> </w:t>
      </w:r>
      <w:proofErr w:type="spellStart"/>
      <w:r>
        <w:rPr>
          <w:color w:val="231F20"/>
          <w:spacing w:val="-3"/>
          <w:w w:val="95"/>
        </w:rPr>
        <w:t>KİDR’de</w:t>
      </w:r>
      <w:proofErr w:type="spellEnd"/>
      <w:r>
        <w:rPr>
          <w:color w:val="231F20"/>
          <w:spacing w:val="-3"/>
          <w:w w:val="95"/>
        </w:rPr>
        <w:t>,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ilgili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başlıklar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altındaki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değerlendirmeleri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kapsamı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hakkında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bir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fikir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vermesi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ve kurumun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güçlü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yönleri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ile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iyileşmeye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açık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yönlerini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sunarken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rehber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olması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amacıyla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hazırlanmıştır.</w:t>
      </w:r>
    </w:p>
    <w:p w:rsidR="00A02D55" w:rsidRDefault="00A02D55">
      <w:pPr>
        <w:pStyle w:val="GvdeMetni"/>
        <w:spacing w:before="10"/>
        <w:rPr>
          <w:sz w:val="32"/>
        </w:rPr>
      </w:pPr>
    </w:p>
    <w:p w:rsidR="00A02D55" w:rsidRDefault="008622E7">
      <w:pPr>
        <w:spacing w:line="326" w:lineRule="auto"/>
        <w:ind w:left="100" w:right="118"/>
        <w:jc w:val="both"/>
        <w:rPr>
          <w:sz w:val="24"/>
        </w:rPr>
      </w:pPr>
      <w:proofErr w:type="spellStart"/>
      <w:r>
        <w:rPr>
          <w:color w:val="231F20"/>
          <w:sz w:val="24"/>
        </w:rPr>
        <w:t>KİDR’in</w:t>
      </w:r>
      <w:proofErr w:type="spellEnd"/>
      <w:r>
        <w:rPr>
          <w:color w:val="231F20"/>
          <w:sz w:val="24"/>
        </w:rPr>
        <w:t xml:space="preserve">, dört ana tema </w:t>
      </w:r>
      <w:r>
        <w:rPr>
          <w:b/>
          <w:color w:val="231F20"/>
          <w:sz w:val="24"/>
        </w:rPr>
        <w:t xml:space="preserve">(Kalite Güvencesi, Eğitim-Öğretim, Araştırma-Geliştirme ve </w:t>
      </w:r>
      <w:r>
        <w:rPr>
          <w:b/>
          <w:color w:val="231F20"/>
          <w:spacing w:val="-3"/>
          <w:sz w:val="24"/>
        </w:rPr>
        <w:t xml:space="preserve">Yönetim </w:t>
      </w:r>
      <w:r>
        <w:rPr>
          <w:b/>
          <w:color w:val="231F20"/>
          <w:w w:val="95"/>
          <w:sz w:val="24"/>
        </w:rPr>
        <w:t>Sistemi)</w:t>
      </w:r>
      <w:r>
        <w:rPr>
          <w:b/>
          <w:color w:val="231F20"/>
          <w:spacing w:val="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bu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temalar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altında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spacing w:val="-3"/>
          <w:w w:val="95"/>
          <w:sz w:val="24"/>
        </w:rPr>
        <w:t>“a),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b),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spacing w:val="-6"/>
          <w:w w:val="95"/>
          <w:sz w:val="24"/>
        </w:rPr>
        <w:t>c)</w:t>
      </w:r>
      <w:proofErr w:type="gramStart"/>
      <w:r>
        <w:rPr>
          <w:color w:val="231F20"/>
          <w:spacing w:val="-6"/>
          <w:w w:val="95"/>
          <w:sz w:val="24"/>
        </w:rPr>
        <w:t>..</w:t>
      </w:r>
      <w:proofErr w:type="gramEnd"/>
      <w:r>
        <w:rPr>
          <w:color w:val="231F20"/>
          <w:spacing w:val="-6"/>
          <w:w w:val="95"/>
          <w:sz w:val="24"/>
        </w:rPr>
        <w:t>”</w:t>
      </w:r>
      <w:r>
        <w:rPr>
          <w:color w:val="231F20"/>
          <w:spacing w:val="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şeklinde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sıralanan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alt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başlıklar</w:t>
      </w:r>
      <w:r>
        <w:rPr>
          <w:color w:val="231F20"/>
          <w:spacing w:val="-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esas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alınarak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hazırlanması </w:t>
      </w:r>
      <w:r>
        <w:rPr>
          <w:color w:val="231F20"/>
          <w:sz w:val="24"/>
        </w:rPr>
        <w:t>beklenmektedir.</w:t>
      </w:r>
    </w:p>
    <w:p w:rsidR="00A02D55" w:rsidRDefault="00A02D55">
      <w:pPr>
        <w:pStyle w:val="GvdeMetni"/>
        <w:rPr>
          <w:sz w:val="33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r>
        <w:rPr>
          <w:color w:val="231F20"/>
        </w:rPr>
        <w:t>Alt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başlıkların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altında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sıralanan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soru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grupları,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değinilmesi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dikkate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alınması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gereken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hususları hatırlatmak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dikkat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çekmek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üzere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konulmuştur.</w:t>
      </w:r>
    </w:p>
    <w:p w:rsidR="00A02D55" w:rsidRDefault="00A02D55">
      <w:pPr>
        <w:pStyle w:val="GvdeMetni"/>
        <w:spacing w:before="10"/>
        <w:rPr>
          <w:sz w:val="32"/>
        </w:rPr>
      </w:pPr>
    </w:p>
    <w:p w:rsidR="00A02D55" w:rsidRDefault="008622E7">
      <w:pPr>
        <w:spacing w:before="1" w:line="326" w:lineRule="auto"/>
        <w:ind w:left="100" w:right="117"/>
        <w:jc w:val="both"/>
        <w:rPr>
          <w:sz w:val="24"/>
        </w:rPr>
      </w:pPr>
      <w:r>
        <w:rPr>
          <w:color w:val="231F20"/>
          <w:w w:val="95"/>
          <w:sz w:val="24"/>
        </w:rPr>
        <w:t>Rapor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hazırlanırken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kılavuzda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yer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alan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sorulara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“bu</w:t>
      </w:r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husus</w:t>
      </w:r>
      <w:r>
        <w:rPr>
          <w:i/>
          <w:color w:val="231F20"/>
          <w:spacing w:val="-3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kurumumuzda</w:t>
      </w:r>
      <w:r>
        <w:rPr>
          <w:i/>
          <w:color w:val="231F20"/>
          <w:spacing w:val="-38"/>
          <w:w w:val="95"/>
          <w:sz w:val="24"/>
        </w:rPr>
        <w:t xml:space="preserve"> </w:t>
      </w:r>
      <w:r>
        <w:rPr>
          <w:i/>
          <w:color w:val="231F20"/>
          <w:spacing w:val="-3"/>
          <w:w w:val="95"/>
          <w:sz w:val="24"/>
        </w:rPr>
        <w:t>mevcuttur”,</w:t>
      </w:r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“</w:t>
      </w:r>
      <w:r>
        <w:rPr>
          <w:i/>
          <w:color w:val="231F20"/>
          <w:spacing w:val="-3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bu</w:t>
      </w:r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hususa</w:t>
      </w:r>
      <w:r>
        <w:rPr>
          <w:i/>
          <w:color w:val="231F20"/>
          <w:spacing w:val="-3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ilişkin uygulama</w:t>
      </w:r>
      <w:r>
        <w:rPr>
          <w:i/>
          <w:color w:val="231F20"/>
          <w:spacing w:val="-11"/>
          <w:w w:val="95"/>
          <w:sz w:val="24"/>
        </w:rPr>
        <w:t xml:space="preserve"> </w:t>
      </w:r>
      <w:r>
        <w:rPr>
          <w:i/>
          <w:color w:val="231F20"/>
          <w:spacing w:val="-3"/>
          <w:w w:val="95"/>
          <w:sz w:val="24"/>
        </w:rPr>
        <w:t>bulunmaktadır”,</w:t>
      </w:r>
      <w:r>
        <w:rPr>
          <w:i/>
          <w:color w:val="231F20"/>
          <w:spacing w:val="-1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“kurumumuzda</w:t>
      </w:r>
      <w:r>
        <w:rPr>
          <w:i/>
          <w:color w:val="231F20"/>
          <w:spacing w:val="-1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söz</w:t>
      </w:r>
      <w:r>
        <w:rPr>
          <w:i/>
          <w:color w:val="231F20"/>
          <w:spacing w:val="-1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konusu</w:t>
      </w:r>
      <w:r>
        <w:rPr>
          <w:i/>
          <w:color w:val="231F20"/>
          <w:spacing w:val="-1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sistem</w:t>
      </w:r>
      <w:r>
        <w:rPr>
          <w:i/>
          <w:color w:val="231F20"/>
          <w:spacing w:val="-1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bulunmaktadır”</w:t>
      </w:r>
      <w:r>
        <w:rPr>
          <w:i/>
          <w:color w:val="231F20"/>
          <w:spacing w:val="-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şeklinde</w:t>
      </w:r>
      <w:r>
        <w:rPr>
          <w:color w:val="231F20"/>
          <w:spacing w:val="-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kısa</w:t>
      </w:r>
      <w:r>
        <w:rPr>
          <w:color w:val="231F20"/>
          <w:spacing w:val="-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cevaplar vermek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yerine,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ilgili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sürecin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kurumda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işlediğine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yönetildiğine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ilişkin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ayrıntıya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yer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verecek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şekilde bir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yöntem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izlenmesi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beklenmektedir.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Ayrıca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kılavuzda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yer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alan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sorular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dışında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dikkat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çekilmek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istenen </w:t>
      </w:r>
      <w:r>
        <w:rPr>
          <w:color w:val="231F20"/>
          <w:sz w:val="24"/>
        </w:rPr>
        <w:t>kuruma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özgü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durumlar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söz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konusu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ise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bunlara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raporda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yer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verilebileceği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unutulmamalıdır.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560" w:right="900" w:bottom="1020" w:left="920" w:header="0" w:footer="828" w:gutter="0"/>
          <w:cols w:space="708"/>
        </w:sectPr>
      </w:pPr>
    </w:p>
    <w:p w:rsidR="00A02D55" w:rsidRDefault="00A02D55">
      <w:pPr>
        <w:pStyle w:val="GvdeMetni"/>
        <w:spacing w:before="9"/>
        <w:rPr>
          <w:sz w:val="25"/>
        </w:rPr>
      </w:pPr>
    </w:p>
    <w:p w:rsidR="00A02D55" w:rsidRDefault="008622E7">
      <w:pPr>
        <w:pStyle w:val="GvdeMetni"/>
        <w:spacing w:before="104" w:line="326" w:lineRule="auto"/>
        <w:ind w:left="100" w:right="117"/>
        <w:jc w:val="both"/>
      </w:pPr>
      <w:r>
        <w:rPr>
          <w:color w:val="231F20"/>
        </w:rPr>
        <w:t>Kurum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hakkındaki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genel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bilgiler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ile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kurumun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kalite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güvence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sistemi,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eğitim-öğretim,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araştırma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 xml:space="preserve">ve </w:t>
      </w:r>
      <w:r>
        <w:rPr>
          <w:color w:val="231F20"/>
          <w:w w:val="95"/>
        </w:rPr>
        <w:t>yönetim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sistemiyle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ilgili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bilgilere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ilk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yıl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raporunda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yer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verildikten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sonra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izleyen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yıllarda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benzer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 xml:space="preserve">bilgilerin yeniden verilmesine gerek </w:t>
      </w:r>
      <w:r>
        <w:rPr>
          <w:color w:val="231F20"/>
          <w:spacing w:val="-3"/>
          <w:w w:val="95"/>
        </w:rPr>
        <w:t xml:space="preserve">yoktur. Yalnızca </w:t>
      </w:r>
      <w:r>
        <w:rPr>
          <w:color w:val="231F20"/>
          <w:w w:val="95"/>
        </w:rPr>
        <w:t>değişen, geliştirilen yönlere ve ilerleme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kaydedilemeyen noktalara ilişkin açıklamalara yer verilmesi beklenmektedir. Kurum, dış değerlendirme programına dâhil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olmuş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ise</w:t>
      </w:r>
      <w:r>
        <w:rPr>
          <w:color w:val="231F20"/>
          <w:spacing w:val="-35"/>
          <w:w w:val="95"/>
        </w:rPr>
        <w:t xml:space="preserve"> </w:t>
      </w:r>
      <w:proofErr w:type="spellStart"/>
      <w:r>
        <w:rPr>
          <w:color w:val="231F20"/>
          <w:spacing w:val="-4"/>
          <w:w w:val="95"/>
        </w:rPr>
        <w:t>KGBR’de</w:t>
      </w:r>
      <w:proofErr w:type="spellEnd"/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yer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alan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geri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bildirimler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kapsamında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gerçekleştirilen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iyileştirme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faaliyetleri,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bu kapsamdaki somut iyileştirme sonuçlarına ve ilerleme kaydedilemeyen noktalara ve nedenlerine</w:t>
      </w:r>
      <w:r>
        <w:rPr>
          <w:color w:val="231F20"/>
          <w:spacing w:val="-41"/>
          <w:w w:val="95"/>
        </w:rPr>
        <w:t xml:space="preserve"> </w:t>
      </w:r>
      <w:r>
        <w:rPr>
          <w:color w:val="231F20"/>
          <w:w w:val="95"/>
        </w:rPr>
        <w:t xml:space="preserve">yer </w:t>
      </w:r>
      <w:r>
        <w:rPr>
          <w:color w:val="231F20"/>
        </w:rPr>
        <w:t>verilmelidir.</w:t>
      </w:r>
    </w:p>
    <w:p w:rsidR="00A02D55" w:rsidRDefault="00A02D55">
      <w:pPr>
        <w:pStyle w:val="GvdeMetni"/>
        <w:spacing w:before="3"/>
        <w:rPr>
          <w:sz w:val="33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w w:val="90"/>
        </w:rPr>
        <w:t xml:space="preserve">Yükseköğretim Kurulu’nun </w:t>
      </w:r>
      <w:r>
        <w:rPr>
          <w:i/>
          <w:color w:val="231F20"/>
          <w:w w:val="90"/>
        </w:rPr>
        <w:t xml:space="preserve">Misyon Farklılaşması Projesi </w:t>
      </w:r>
      <w:r>
        <w:rPr>
          <w:color w:val="231F20"/>
          <w:w w:val="90"/>
        </w:rPr>
        <w:t xml:space="preserve">kapsamında yer alan Yükseköğretim Kurumlarının </w:t>
      </w:r>
      <w:r>
        <w:rPr>
          <w:color w:val="231F20"/>
        </w:rPr>
        <w:t>her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yıl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sunması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gereken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yıllık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değerlendirme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raporlarını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istenen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formatta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hazırlayarak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rapora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ek olarak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sunmaları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da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ayrıca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beklenmektedir.</w:t>
      </w:r>
    </w:p>
    <w:p w:rsidR="00A02D55" w:rsidRDefault="00A02D55">
      <w:pPr>
        <w:spacing w:line="326" w:lineRule="auto"/>
        <w:jc w:val="both"/>
        <w:sectPr w:rsidR="00A02D55">
          <w:pgSz w:w="12250" w:h="17180"/>
          <w:pgMar w:top="1620" w:right="900" w:bottom="1020" w:left="920" w:header="0" w:footer="837" w:gutter="0"/>
          <w:cols w:space="708"/>
        </w:sectPr>
      </w:pPr>
    </w:p>
    <w:p w:rsidR="00A02D55" w:rsidRDefault="00A02D55">
      <w:pPr>
        <w:pStyle w:val="Heading1"/>
        <w:spacing w:before="92"/>
      </w:pPr>
      <w:r>
        <w:lastRenderedPageBreak/>
        <w:pict>
          <v:group id="_x0000_s1098" style="position:absolute;left:0;text-align:left;margin-left:306.15pt;margin-top:807pt;width:306.15pt;height:16.2pt;z-index:251651072;mso-position-horizontal-relative:page;mso-position-vertical-relative:page" coordorigin="6123,16140" coordsize="6123,324">
            <v:rect id="_x0000_s1101" style="position:absolute;left:6122;top:16155;width:6123;height:261" fillcolor="#004098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0" type="#_x0000_t202" style="position:absolute;left:6440;top:16139;width:136;height:324" filled="f" stroked="f">
              <v:textbox inset="0,0,0,0">
                <w:txbxContent>
                  <w:p w:rsidR="008622E7" w:rsidRDefault="008622E7">
                    <w:pPr>
                      <w:spacing w:before="13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color w:val="FFFFFF"/>
                        <w:w w:val="96"/>
                        <w:sz w:val="24"/>
                      </w:rPr>
                      <w:t>5</w:t>
                    </w:r>
                  </w:p>
                </w:txbxContent>
              </v:textbox>
            </v:shape>
            <v:shape id="_x0000_s1099" type="#_x0000_t202" style="position:absolute;left:7898;top:16195;width:3342;height:193" filled="f" stroked="f">
              <v:textbox inset="0,0,0,0">
                <w:txbxContent>
                  <w:p w:rsidR="008622E7" w:rsidRDefault="008622E7">
                    <w:pPr>
                      <w:spacing w:before="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color w:val="FFFFFF"/>
                        <w:w w:val="90"/>
                        <w:sz w:val="16"/>
                      </w:rPr>
                      <w:t>Kurum</w:t>
                    </w:r>
                    <w:r>
                      <w:rPr>
                        <w:i/>
                        <w:color w:val="FFFFFF"/>
                        <w:spacing w:val="-12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i/>
                        <w:color w:val="FFFFFF"/>
                        <w:w w:val="90"/>
                        <w:sz w:val="16"/>
                      </w:rPr>
                      <w:t>İç</w:t>
                    </w:r>
                    <w:r>
                      <w:rPr>
                        <w:i/>
                        <w:color w:val="FFFFFF"/>
                        <w:spacing w:val="-12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i/>
                        <w:color w:val="FFFFFF"/>
                        <w:w w:val="90"/>
                        <w:sz w:val="16"/>
                      </w:rPr>
                      <w:t>Değerlendirme</w:t>
                    </w:r>
                    <w:r>
                      <w:rPr>
                        <w:i/>
                        <w:color w:val="FFFFFF"/>
                        <w:spacing w:val="-12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i/>
                        <w:color w:val="FFFFFF"/>
                        <w:w w:val="90"/>
                        <w:sz w:val="16"/>
                      </w:rPr>
                      <w:t>Raporu</w:t>
                    </w:r>
                    <w:r>
                      <w:rPr>
                        <w:i/>
                        <w:color w:val="FFFFFF"/>
                        <w:spacing w:val="-1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i/>
                        <w:color w:val="FFFFFF"/>
                        <w:w w:val="90"/>
                        <w:sz w:val="16"/>
                      </w:rPr>
                      <w:t>Hazırlama</w:t>
                    </w:r>
                    <w:r>
                      <w:rPr>
                        <w:i/>
                        <w:color w:val="FFFFFF"/>
                        <w:spacing w:val="-12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i/>
                        <w:color w:val="FFFFFF"/>
                        <w:w w:val="90"/>
                        <w:sz w:val="16"/>
                      </w:rPr>
                      <w:t>Kılavuzu</w:t>
                    </w:r>
                  </w:p>
                </w:txbxContent>
              </v:textbox>
            </v:shape>
            <w10:wrap anchorx="page" anchory="page"/>
          </v:group>
        </w:pict>
      </w:r>
      <w:r w:rsidR="008622E7">
        <w:rPr>
          <w:color w:val="231F20"/>
        </w:rPr>
        <w:t>Ek-1</w:t>
      </w:r>
      <w:r w:rsidR="00F81E28">
        <w:rPr>
          <w:color w:val="231F20"/>
        </w:rPr>
        <w:t xml:space="preserve">      </w:t>
      </w:r>
    </w:p>
    <w:p w:rsidR="00A02D55" w:rsidRDefault="00A02D55">
      <w:pPr>
        <w:pStyle w:val="GvdeMetni"/>
        <w:rPr>
          <w:b/>
          <w:sz w:val="20"/>
        </w:rPr>
      </w:pPr>
    </w:p>
    <w:p w:rsidR="00A02D55" w:rsidRDefault="00A02D55">
      <w:pPr>
        <w:pStyle w:val="GvdeMetni"/>
        <w:spacing w:before="8"/>
        <w:rPr>
          <w:b/>
          <w:sz w:val="29"/>
        </w:rPr>
      </w:pPr>
    </w:p>
    <w:p w:rsidR="00A02D55" w:rsidRDefault="008622E7">
      <w:pPr>
        <w:spacing w:before="120"/>
        <w:ind w:right="17"/>
        <w:jc w:val="center"/>
        <w:rPr>
          <w:b/>
          <w:sz w:val="40"/>
        </w:rPr>
      </w:pPr>
      <w:bookmarkStart w:id="8" w:name="_TOC_250011"/>
      <w:bookmarkEnd w:id="8"/>
      <w:r>
        <w:rPr>
          <w:b/>
          <w:color w:val="231F20"/>
          <w:sz w:val="40"/>
        </w:rPr>
        <w:t>KURUM İÇ DEĞERLENDİRME RAPORU</w:t>
      </w: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spacing w:before="10"/>
        <w:rPr>
          <w:b/>
          <w:sz w:val="71"/>
        </w:rPr>
      </w:pPr>
    </w:p>
    <w:p w:rsidR="00A02D55" w:rsidRDefault="008622E7">
      <w:pPr>
        <w:ind w:left="2568" w:right="2586"/>
        <w:jc w:val="center"/>
        <w:rPr>
          <w:b/>
          <w:sz w:val="40"/>
        </w:rPr>
      </w:pPr>
      <w:r>
        <w:rPr>
          <w:b/>
          <w:color w:val="231F20"/>
          <w:sz w:val="40"/>
        </w:rPr>
        <w:t>[Kurumun Adı]</w:t>
      </w: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spacing w:before="9"/>
        <w:rPr>
          <w:b/>
          <w:sz w:val="71"/>
        </w:rPr>
      </w:pPr>
    </w:p>
    <w:p w:rsidR="00A02D55" w:rsidRDefault="008622E7">
      <w:pPr>
        <w:ind w:left="2568" w:right="2586"/>
        <w:jc w:val="center"/>
        <w:rPr>
          <w:b/>
          <w:sz w:val="40"/>
        </w:rPr>
      </w:pPr>
      <w:r>
        <w:rPr>
          <w:b/>
          <w:color w:val="231F20"/>
          <w:sz w:val="40"/>
        </w:rPr>
        <w:t>[Adres]</w:t>
      </w: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spacing w:before="9"/>
        <w:rPr>
          <w:b/>
          <w:sz w:val="71"/>
        </w:rPr>
      </w:pPr>
    </w:p>
    <w:p w:rsidR="00A02D55" w:rsidRDefault="008622E7">
      <w:pPr>
        <w:spacing w:before="1"/>
        <w:ind w:left="2568" w:right="2585"/>
        <w:jc w:val="center"/>
        <w:rPr>
          <w:b/>
          <w:sz w:val="40"/>
        </w:rPr>
      </w:pPr>
      <w:r>
        <w:rPr>
          <w:b/>
          <w:color w:val="231F20"/>
          <w:sz w:val="40"/>
        </w:rPr>
        <w:t>[Tarih]</w:t>
      </w: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rPr>
          <w:b/>
          <w:sz w:val="50"/>
        </w:rPr>
      </w:pPr>
    </w:p>
    <w:p w:rsidR="00A02D55" w:rsidRDefault="00A02D55">
      <w:pPr>
        <w:pStyle w:val="GvdeMetni"/>
        <w:spacing w:before="5"/>
        <w:rPr>
          <w:b/>
          <w:sz w:val="60"/>
        </w:rPr>
      </w:pPr>
    </w:p>
    <w:p w:rsidR="00A02D55" w:rsidRDefault="008622E7">
      <w:pPr>
        <w:ind w:right="17"/>
        <w:jc w:val="center"/>
        <w:rPr>
          <w:i/>
          <w:sz w:val="20"/>
        </w:rPr>
      </w:pPr>
      <w:r>
        <w:rPr>
          <w:i/>
          <w:color w:val="231F20"/>
          <w:w w:val="95"/>
          <w:sz w:val="20"/>
        </w:rPr>
        <w:t xml:space="preserve">Yükseköğretim Kalite Kurulu – Kurum İç Değerlendirme Raporu Hazırlama Kılavuzu (Sürüm </w:t>
      </w:r>
      <w:proofErr w:type="gramStart"/>
      <w:r>
        <w:rPr>
          <w:i/>
          <w:color w:val="231F20"/>
          <w:w w:val="95"/>
          <w:sz w:val="20"/>
        </w:rPr>
        <w:t>1.2</w:t>
      </w:r>
      <w:proofErr w:type="gramEnd"/>
      <w:r>
        <w:rPr>
          <w:i/>
          <w:color w:val="231F20"/>
          <w:w w:val="95"/>
          <w:sz w:val="20"/>
        </w:rPr>
        <w:t xml:space="preserve"> – Haziran/2017)</w:t>
      </w:r>
    </w:p>
    <w:p w:rsidR="00A02D55" w:rsidRDefault="00A02D55">
      <w:pPr>
        <w:jc w:val="center"/>
        <w:rPr>
          <w:sz w:val="20"/>
        </w:rPr>
        <w:sectPr w:rsidR="00A02D55">
          <w:footerReference w:type="default" r:id="rId15"/>
          <w:pgSz w:w="12250" w:h="17180"/>
          <w:pgMar w:top="1540" w:right="900" w:bottom="280" w:left="920" w:header="0" w:footer="0" w:gutter="0"/>
          <w:cols w:space="708"/>
        </w:sectPr>
      </w:pPr>
    </w:p>
    <w:p w:rsidR="00A02D55" w:rsidRDefault="008622E7">
      <w:pPr>
        <w:pStyle w:val="Heading1"/>
        <w:spacing w:before="92"/>
      </w:pPr>
      <w:r>
        <w:rPr>
          <w:color w:val="231F20"/>
        </w:rPr>
        <w:lastRenderedPageBreak/>
        <w:t>KURUM İÇ DEĞERLENDİRME RAPORU</w:t>
      </w:r>
    </w:p>
    <w:p w:rsidR="00A02D55" w:rsidRDefault="00A02D55">
      <w:pPr>
        <w:pStyle w:val="GvdeMetni"/>
        <w:spacing w:before="3"/>
        <w:rPr>
          <w:b/>
          <w:sz w:val="31"/>
        </w:rPr>
      </w:pPr>
    </w:p>
    <w:p w:rsidR="00A02D55" w:rsidRDefault="008622E7">
      <w:pPr>
        <w:pStyle w:val="Heading2"/>
        <w:numPr>
          <w:ilvl w:val="0"/>
          <w:numId w:val="9"/>
        </w:numPr>
        <w:tabs>
          <w:tab w:val="left" w:pos="377"/>
        </w:tabs>
        <w:spacing w:before="1"/>
        <w:ind w:hanging="276"/>
        <w:rPr>
          <w:color w:val="231F20"/>
        </w:rPr>
      </w:pPr>
      <w:bookmarkStart w:id="9" w:name="_TOC_250010"/>
      <w:r>
        <w:rPr>
          <w:color w:val="231F20"/>
          <w:w w:val="85"/>
        </w:rPr>
        <w:t>KURUM</w:t>
      </w:r>
      <w:r>
        <w:rPr>
          <w:color w:val="231F20"/>
          <w:spacing w:val="-32"/>
          <w:w w:val="85"/>
        </w:rPr>
        <w:t xml:space="preserve"> </w:t>
      </w:r>
      <w:r>
        <w:rPr>
          <w:color w:val="231F20"/>
          <w:w w:val="85"/>
        </w:rPr>
        <w:t>HAKKINDA</w:t>
      </w:r>
      <w:r>
        <w:rPr>
          <w:color w:val="231F20"/>
          <w:spacing w:val="-31"/>
          <w:w w:val="85"/>
        </w:rPr>
        <w:t xml:space="preserve"> </w:t>
      </w:r>
      <w:bookmarkEnd w:id="9"/>
      <w:r>
        <w:rPr>
          <w:color w:val="231F20"/>
          <w:w w:val="85"/>
        </w:rPr>
        <w:t>BİLGİLER</w:t>
      </w:r>
    </w:p>
    <w:p w:rsidR="00A02D55" w:rsidRDefault="00A02D55">
      <w:pPr>
        <w:pStyle w:val="GvdeMetni"/>
        <w:spacing w:before="10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before="1" w:line="326" w:lineRule="auto"/>
        <w:ind w:left="100" w:right="114"/>
      </w:pPr>
      <w:r>
        <w:rPr>
          <w:color w:val="231F20"/>
          <w:w w:val="95"/>
        </w:rPr>
        <w:t>Bu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bölümde,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tarihsel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gelişimi,</w:t>
      </w:r>
      <w:r>
        <w:rPr>
          <w:color w:val="231F20"/>
          <w:spacing w:val="-20"/>
          <w:w w:val="95"/>
        </w:rPr>
        <w:t xml:space="preserve"> </w:t>
      </w:r>
      <w:proofErr w:type="gramStart"/>
      <w:r>
        <w:rPr>
          <w:color w:val="231F20"/>
          <w:w w:val="95"/>
        </w:rPr>
        <w:t>misyonu</w:t>
      </w:r>
      <w:proofErr w:type="gramEnd"/>
      <w:r>
        <w:rPr>
          <w:color w:val="231F20"/>
          <w:w w:val="95"/>
        </w:rPr>
        <w:t>,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vizyonu,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değerleri,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hedefleri,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organizasyon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yapısı</w:t>
      </w:r>
      <w:r>
        <w:rPr>
          <w:color w:val="231F20"/>
          <w:spacing w:val="-21"/>
          <w:w w:val="95"/>
        </w:rPr>
        <w:t xml:space="preserve"> </w:t>
      </w:r>
      <w:r>
        <w:rPr>
          <w:color w:val="231F20"/>
          <w:w w:val="95"/>
        </w:rPr>
        <w:t>ve iyileştirme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alanları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hakkında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bilgi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verilmeli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aşağıdaki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hususları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içerecek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şekilde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düzenlenmelidir.</w:t>
      </w:r>
    </w:p>
    <w:p w:rsidR="00A02D55" w:rsidRDefault="00A02D55">
      <w:pPr>
        <w:pStyle w:val="GvdeMetni"/>
        <w:spacing w:before="10"/>
        <w:rPr>
          <w:sz w:val="23"/>
        </w:rPr>
      </w:pPr>
    </w:p>
    <w:p w:rsidR="00A02D55" w:rsidRDefault="008622E7">
      <w:pPr>
        <w:pStyle w:val="Heading2"/>
      </w:pPr>
      <w:bookmarkStart w:id="10" w:name="_TOC_250009"/>
      <w:bookmarkEnd w:id="10"/>
      <w:r>
        <w:rPr>
          <w:color w:val="231F20"/>
          <w:w w:val="85"/>
        </w:rPr>
        <w:t>İletişim Bilgileri</w:t>
      </w:r>
    </w:p>
    <w:p w:rsidR="00A02D55" w:rsidRDefault="00A02D55">
      <w:pPr>
        <w:pStyle w:val="GvdeMetni"/>
        <w:spacing w:before="11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r>
        <w:rPr>
          <w:color w:val="231F20"/>
          <w:spacing w:val="2"/>
          <w:w w:val="90"/>
        </w:rPr>
        <w:t xml:space="preserve">Değerlendirmetakımınınrapordeğerlendirmeve/veyaziyaretsürecindeiletişimkuracağıYükseköğretim </w:t>
      </w:r>
      <w:r>
        <w:rPr>
          <w:color w:val="231F20"/>
          <w:w w:val="95"/>
        </w:rPr>
        <w:t>Kurumu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Kalite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Komisyon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Başkanının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(Rektör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ya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da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ilgili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Rektör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Yardımcısı)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iletişim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bilgileri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(isim,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 xml:space="preserve">adres, </w:t>
      </w:r>
      <w:r>
        <w:rPr>
          <w:color w:val="231F20"/>
        </w:rPr>
        <w:t>telefon, e-posta, vb.)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verilmelidir.</w:t>
      </w:r>
    </w:p>
    <w:p w:rsidR="00A02D55" w:rsidRDefault="00A02D55">
      <w:pPr>
        <w:pStyle w:val="GvdeMetni"/>
        <w:spacing w:before="1"/>
      </w:pPr>
    </w:p>
    <w:p w:rsidR="00A02D55" w:rsidRDefault="008622E7">
      <w:pPr>
        <w:pStyle w:val="Heading2"/>
      </w:pPr>
      <w:bookmarkStart w:id="11" w:name="_TOC_250008"/>
      <w:bookmarkEnd w:id="11"/>
      <w:r>
        <w:rPr>
          <w:color w:val="231F20"/>
          <w:w w:val="85"/>
        </w:rPr>
        <w:t>Tarihsel Gelişimi</w:t>
      </w:r>
    </w:p>
    <w:p w:rsidR="00A02D55" w:rsidRDefault="00A02D55">
      <w:pPr>
        <w:pStyle w:val="GvdeMetni"/>
        <w:spacing w:before="11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line="326" w:lineRule="auto"/>
        <w:ind w:left="100" w:right="104"/>
      </w:pPr>
      <w:r>
        <w:rPr>
          <w:color w:val="231F20"/>
        </w:rPr>
        <w:t>Kurumun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kısa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tarihçesi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mevcut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durumu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(toplam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öğrenci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sayısı,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akademik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idari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çalışan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sayıları, altyapı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durumu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vb.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özet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bilgiler)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hakkında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kısa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bir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bilgi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verilmelidir.</w:t>
      </w:r>
    </w:p>
    <w:p w:rsidR="00A02D55" w:rsidRDefault="00A02D55">
      <w:pPr>
        <w:pStyle w:val="GvdeMetni"/>
        <w:spacing w:before="10"/>
        <w:rPr>
          <w:sz w:val="23"/>
        </w:rPr>
      </w:pPr>
    </w:p>
    <w:p w:rsidR="00A02D55" w:rsidRDefault="008622E7">
      <w:pPr>
        <w:pStyle w:val="Heading2"/>
        <w:spacing w:before="1"/>
      </w:pPr>
      <w:r>
        <w:rPr>
          <w:color w:val="231F20"/>
          <w:w w:val="85"/>
        </w:rPr>
        <w:t>Misyonu, Vizyonu, Değerleri ve Hedefleri</w:t>
      </w:r>
    </w:p>
    <w:p w:rsidR="00A02D55" w:rsidRDefault="00A02D55">
      <w:pPr>
        <w:pStyle w:val="GvdeMetni"/>
        <w:spacing w:before="10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before="1" w:line="326" w:lineRule="auto"/>
        <w:ind w:left="100" w:right="115"/>
      </w:pPr>
      <w:r>
        <w:rPr>
          <w:color w:val="231F20"/>
          <w:w w:val="95"/>
        </w:rPr>
        <w:t>“Kurum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ne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yapmaya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çalışıyor?”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sorusuna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yanıt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verebilmek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üzere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19"/>
          <w:w w:val="95"/>
        </w:rPr>
        <w:t xml:space="preserve"> </w:t>
      </w:r>
      <w:proofErr w:type="gramStart"/>
      <w:r>
        <w:rPr>
          <w:color w:val="231F20"/>
          <w:w w:val="95"/>
        </w:rPr>
        <w:t>misyonu</w:t>
      </w:r>
      <w:proofErr w:type="gramEnd"/>
      <w:r>
        <w:rPr>
          <w:color w:val="231F20"/>
          <w:w w:val="95"/>
        </w:rPr>
        <w:t>,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vizyonu,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 xml:space="preserve">değerleri </w:t>
      </w:r>
      <w:r>
        <w:rPr>
          <w:color w:val="231F20"/>
        </w:rPr>
        <w:t>ve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hedefleri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kısımda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özet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sunulmalıdır.</w:t>
      </w:r>
    </w:p>
    <w:p w:rsidR="00A02D55" w:rsidRDefault="00A02D55">
      <w:pPr>
        <w:pStyle w:val="GvdeMetni"/>
        <w:spacing w:before="10"/>
        <w:rPr>
          <w:sz w:val="23"/>
        </w:rPr>
      </w:pPr>
    </w:p>
    <w:p w:rsidR="00A02D55" w:rsidRDefault="008622E7">
      <w:pPr>
        <w:pStyle w:val="Heading2"/>
        <w:spacing w:before="1"/>
      </w:pPr>
      <w:bookmarkStart w:id="12" w:name="_TOC_250007"/>
      <w:bookmarkEnd w:id="12"/>
      <w:r>
        <w:rPr>
          <w:color w:val="231F20"/>
          <w:w w:val="85"/>
        </w:rPr>
        <w:t>Eğitim-Öğretim Hizmeti Sunan Birimleri</w:t>
      </w:r>
    </w:p>
    <w:p w:rsidR="00A02D55" w:rsidRDefault="00A02D55">
      <w:pPr>
        <w:pStyle w:val="GvdeMetni"/>
        <w:spacing w:before="10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before="1" w:line="326" w:lineRule="auto"/>
        <w:ind w:left="100" w:right="118"/>
        <w:jc w:val="both"/>
      </w:pPr>
      <w:r>
        <w:rPr>
          <w:color w:val="231F20"/>
          <w:w w:val="95"/>
        </w:rPr>
        <w:t>Kurumun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eğitim-öğretim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hizmeti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sunan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birimler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(Fakülte,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Enstitü,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Yüksekokul,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Konservatuar,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 xml:space="preserve">Meslek </w:t>
      </w:r>
      <w:r>
        <w:rPr>
          <w:color w:val="231F20"/>
        </w:rPr>
        <w:t>Yüksekokulu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vb.)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birimler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altında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yer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alan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programlar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(çift</w:t>
      </w:r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</w:rPr>
        <w:t>anadal</w:t>
      </w:r>
      <w:proofErr w:type="spellEnd"/>
      <w:r>
        <w:rPr>
          <w:color w:val="231F20"/>
        </w:rPr>
        <w:t>,</w:t>
      </w:r>
      <w:r>
        <w:rPr>
          <w:color w:val="231F20"/>
          <w:spacing w:val="-26"/>
        </w:rPr>
        <w:t xml:space="preserve"> </w:t>
      </w:r>
      <w:proofErr w:type="spellStart"/>
      <w:r>
        <w:rPr>
          <w:color w:val="231F20"/>
        </w:rPr>
        <w:t>yandal</w:t>
      </w:r>
      <w:proofErr w:type="spellEnd"/>
      <w:r>
        <w:rPr>
          <w:color w:val="231F20"/>
        </w:rPr>
        <w:t>,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ortak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dereceler, programın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türü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eğitim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dili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vb.)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hakkında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özet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bilgilere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bölüm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altında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yer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verilmeli, ek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bilgi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ve veriler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ise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raporun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ekinde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sunulmalıdır.</w:t>
      </w:r>
    </w:p>
    <w:p w:rsidR="00A02D55" w:rsidRDefault="00A02D55">
      <w:pPr>
        <w:pStyle w:val="GvdeMetni"/>
        <w:spacing w:before="1"/>
      </w:pPr>
    </w:p>
    <w:p w:rsidR="00A02D55" w:rsidRDefault="008622E7">
      <w:pPr>
        <w:pStyle w:val="Heading2"/>
      </w:pPr>
      <w:bookmarkStart w:id="13" w:name="_TOC_250006"/>
      <w:bookmarkEnd w:id="13"/>
      <w:r>
        <w:rPr>
          <w:color w:val="231F20"/>
          <w:w w:val="90"/>
        </w:rPr>
        <w:t>Araştırma Faaliyetinin Yürütüldüğü Birimleri</w:t>
      </w:r>
    </w:p>
    <w:p w:rsidR="00A02D55" w:rsidRDefault="00A02D55">
      <w:pPr>
        <w:pStyle w:val="GvdeMetni"/>
        <w:spacing w:before="11"/>
        <w:rPr>
          <w:rFonts w:ascii="Verdana"/>
          <w:b/>
          <w:i/>
          <w:sz w:val="33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proofErr w:type="gramStart"/>
      <w:r>
        <w:rPr>
          <w:color w:val="231F20"/>
        </w:rPr>
        <w:t>Kurumun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Ar-</w:t>
      </w:r>
      <w:proofErr w:type="spellStart"/>
      <w:r>
        <w:rPr>
          <w:color w:val="231F20"/>
        </w:rPr>
        <w:t>Ge</w:t>
      </w:r>
      <w:proofErr w:type="spellEnd"/>
      <w:r>
        <w:rPr>
          <w:color w:val="231F20"/>
          <w:spacing w:val="-40"/>
        </w:rPr>
        <w:t xml:space="preserve"> </w:t>
      </w:r>
      <w:r>
        <w:rPr>
          <w:color w:val="231F20"/>
        </w:rPr>
        <w:t>faaliyeti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gerçekleştiren,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kapsamda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hizmet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sunan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destek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veren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tüm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 xml:space="preserve">birimlerin </w:t>
      </w:r>
      <w:r>
        <w:rPr>
          <w:color w:val="231F20"/>
          <w:w w:val="95"/>
        </w:rPr>
        <w:t>(araştırma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merkezleri,</w:t>
      </w:r>
      <w:r>
        <w:rPr>
          <w:color w:val="231F20"/>
          <w:spacing w:val="-37"/>
          <w:w w:val="95"/>
        </w:rPr>
        <w:t xml:space="preserve"> </w:t>
      </w:r>
      <w:proofErr w:type="spellStart"/>
      <w:r>
        <w:rPr>
          <w:color w:val="231F20"/>
          <w:w w:val="95"/>
        </w:rPr>
        <w:t>laboratuvarlar</w:t>
      </w:r>
      <w:proofErr w:type="spellEnd"/>
      <w:r>
        <w:rPr>
          <w:color w:val="231F20"/>
          <w:w w:val="95"/>
        </w:rPr>
        <w:t>,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proje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koordinasyon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birimi,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teknoloji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transfer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ofisi,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fikri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mülkiyet kurulu,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teknoparklar,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ön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kuluçka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kuluçka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birimleri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vb.)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etkinliği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verimliliğini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w w:val="95"/>
        </w:rPr>
        <w:t>değerlendirmek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 xml:space="preserve">üzere </w:t>
      </w:r>
      <w:r>
        <w:rPr>
          <w:color w:val="231F20"/>
        </w:rPr>
        <w:t>gerekli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görülen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girdi,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süreç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çıktılara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ilişkin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özet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bilgilere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bölüm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altında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yer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verilmeli,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ek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bilgi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ve veriler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ise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raporun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ekinde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sunulmalıdır.</w:t>
      </w:r>
      <w:proofErr w:type="gramEnd"/>
    </w:p>
    <w:p w:rsidR="00A02D55" w:rsidRDefault="00A02D55">
      <w:pPr>
        <w:spacing w:line="326" w:lineRule="auto"/>
        <w:jc w:val="both"/>
        <w:sectPr w:rsidR="00A02D55">
          <w:footerReference w:type="even" r:id="rId16"/>
          <w:footerReference w:type="default" r:id="rId17"/>
          <w:pgSz w:w="12250" w:h="17180"/>
          <w:pgMar w:top="1540" w:right="900" w:bottom="1020" w:left="920" w:header="0" w:footer="837" w:gutter="0"/>
          <w:pgNumType w:start="6"/>
          <w:cols w:space="708"/>
        </w:sectPr>
      </w:pPr>
    </w:p>
    <w:p w:rsidR="00A02D55" w:rsidRDefault="008622E7">
      <w:pPr>
        <w:pStyle w:val="Heading2"/>
        <w:spacing w:before="82"/>
      </w:pPr>
      <w:bookmarkStart w:id="14" w:name="_TOC_250005"/>
      <w:r>
        <w:rPr>
          <w:color w:val="231F20"/>
          <w:w w:val="85"/>
        </w:rPr>
        <w:lastRenderedPageBreak/>
        <w:t>İyileştirmeye</w:t>
      </w:r>
      <w:r>
        <w:rPr>
          <w:color w:val="231F20"/>
          <w:spacing w:val="-60"/>
          <w:w w:val="85"/>
        </w:rPr>
        <w:t xml:space="preserve"> </w:t>
      </w:r>
      <w:r>
        <w:rPr>
          <w:color w:val="231F20"/>
          <w:spacing w:val="-3"/>
          <w:w w:val="85"/>
        </w:rPr>
        <w:t xml:space="preserve">Yönelik </w:t>
      </w:r>
      <w:bookmarkEnd w:id="14"/>
      <w:r>
        <w:rPr>
          <w:color w:val="231F20"/>
          <w:w w:val="85"/>
        </w:rPr>
        <w:t>Çalışmalar</w:t>
      </w:r>
    </w:p>
    <w:p w:rsidR="00A02D55" w:rsidRDefault="00A02D55">
      <w:pPr>
        <w:pStyle w:val="GvdeMetni"/>
        <w:spacing w:before="6"/>
        <w:rPr>
          <w:rFonts w:ascii="Verdana"/>
          <w:b/>
          <w:i/>
          <w:sz w:val="39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r>
        <w:rPr>
          <w:color w:val="231F20"/>
          <w:w w:val="95"/>
        </w:rPr>
        <w:t>Kurum,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daha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önce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dış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değerlendirme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sürecinden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geçmiş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ise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son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gerçekleştirilen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dış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değerlendirme sonucunda</w:t>
      </w:r>
      <w:r>
        <w:rPr>
          <w:color w:val="231F20"/>
          <w:spacing w:val="-41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geneli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ve/veya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bağlı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birimleri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için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Yükseköğretim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Kalite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Kurulu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tarafından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 xml:space="preserve">bildirilen </w:t>
      </w:r>
      <w:r>
        <w:rPr>
          <w:color w:val="231F20"/>
        </w:rPr>
        <w:t>iyileşmeye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açık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yönler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kapsamında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yapılan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çalışmalar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alınan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önlemler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hakkında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kısa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bir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özet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 xml:space="preserve">bilgi </w:t>
      </w:r>
      <w:r>
        <w:rPr>
          <w:color w:val="231F20"/>
          <w:w w:val="95"/>
        </w:rPr>
        <w:t>verilmelidir.</w:t>
      </w:r>
      <w:r>
        <w:rPr>
          <w:color w:val="231F20"/>
          <w:spacing w:val="-47"/>
          <w:w w:val="95"/>
        </w:rPr>
        <w:t xml:space="preserve"> </w:t>
      </w:r>
      <w:r>
        <w:rPr>
          <w:color w:val="231F20"/>
          <w:w w:val="95"/>
        </w:rPr>
        <w:t>Kurum,</w:t>
      </w:r>
      <w:r>
        <w:rPr>
          <w:color w:val="231F20"/>
          <w:spacing w:val="-52"/>
          <w:w w:val="95"/>
        </w:rPr>
        <w:t xml:space="preserve"> </w:t>
      </w:r>
      <w:r>
        <w:rPr>
          <w:color w:val="231F20"/>
          <w:w w:val="95"/>
        </w:rPr>
        <w:t>Yükseköğretim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Kalite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Kurulu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tarafından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daha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önce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değerlendirilmemiş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ise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bu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 xml:space="preserve">durum </w:t>
      </w:r>
      <w:r>
        <w:rPr>
          <w:color w:val="231F20"/>
        </w:rPr>
        <w:t>belirtilmelidir.</w:t>
      </w:r>
    </w:p>
    <w:p w:rsidR="00A02D55" w:rsidRDefault="00A02D55">
      <w:pPr>
        <w:pStyle w:val="GvdeMetni"/>
        <w:spacing w:before="6"/>
        <w:rPr>
          <w:sz w:val="26"/>
        </w:rPr>
      </w:pPr>
    </w:p>
    <w:p w:rsidR="00A02D55" w:rsidRDefault="008622E7">
      <w:pPr>
        <w:pStyle w:val="Heading1"/>
        <w:numPr>
          <w:ilvl w:val="0"/>
          <w:numId w:val="9"/>
        </w:numPr>
        <w:tabs>
          <w:tab w:val="left" w:pos="416"/>
        </w:tabs>
        <w:spacing w:before="1"/>
        <w:ind w:left="415" w:hanging="315"/>
        <w:rPr>
          <w:color w:val="231F20"/>
        </w:rPr>
      </w:pPr>
      <w:bookmarkStart w:id="15" w:name="_TOC_250004"/>
      <w:r>
        <w:rPr>
          <w:color w:val="231F20"/>
        </w:rPr>
        <w:t>KALİTE GÜVENCESİ</w:t>
      </w:r>
      <w:r>
        <w:rPr>
          <w:color w:val="231F20"/>
          <w:spacing w:val="-61"/>
        </w:rPr>
        <w:t xml:space="preserve"> </w:t>
      </w:r>
      <w:bookmarkEnd w:id="15"/>
      <w:r>
        <w:rPr>
          <w:color w:val="231F20"/>
        </w:rPr>
        <w:t>SİSTEMİ</w:t>
      </w:r>
    </w:p>
    <w:p w:rsidR="00A02D55" w:rsidRDefault="00A02D55">
      <w:pPr>
        <w:pStyle w:val="GvdeMetni"/>
        <w:spacing w:before="3"/>
        <w:rPr>
          <w:b/>
          <w:sz w:val="40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r>
        <w:rPr>
          <w:color w:val="231F20"/>
          <w:w w:val="95"/>
        </w:rPr>
        <w:t>Kurumun,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stratejik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yönetim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sürecinin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bir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parçası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olarak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kalite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güvencesi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politikalarını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bu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 xml:space="preserve">politikaları </w:t>
      </w:r>
      <w:r>
        <w:rPr>
          <w:color w:val="231F20"/>
        </w:rPr>
        <w:t>hayata geçirmek üzere stratejilerini nasıl belirlediğine, uyguladığına, izlediğine ve süreci nasıl iyileştirdiğine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ilişkin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yöntemini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kısımda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anlatması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beklenmektedir.</w:t>
      </w:r>
    </w:p>
    <w:p w:rsidR="00A02D55" w:rsidRDefault="00A02D55">
      <w:pPr>
        <w:pStyle w:val="GvdeMetni"/>
        <w:rPr>
          <w:sz w:val="33"/>
        </w:rPr>
      </w:pPr>
    </w:p>
    <w:p w:rsidR="00A02D55" w:rsidRDefault="008622E7">
      <w:pPr>
        <w:pStyle w:val="GvdeMetni"/>
        <w:ind w:left="100"/>
      </w:pPr>
      <w:r>
        <w:rPr>
          <w:color w:val="231F20"/>
        </w:rPr>
        <w:t>Bu amaca yönelik olarak;</w:t>
      </w:r>
    </w:p>
    <w:p w:rsidR="00A02D55" w:rsidRDefault="00A02D55">
      <w:pPr>
        <w:pStyle w:val="GvdeMetni"/>
        <w:spacing w:before="5"/>
        <w:rPr>
          <w:sz w:val="41"/>
        </w:rPr>
      </w:pPr>
    </w:p>
    <w:p w:rsidR="00A02D55" w:rsidRDefault="008622E7">
      <w:pPr>
        <w:pStyle w:val="ListeParagraf"/>
        <w:numPr>
          <w:ilvl w:val="0"/>
          <w:numId w:val="8"/>
        </w:numPr>
        <w:tabs>
          <w:tab w:val="left" w:pos="461"/>
        </w:tabs>
        <w:spacing w:before="0" w:line="326" w:lineRule="auto"/>
        <w:rPr>
          <w:sz w:val="24"/>
        </w:rPr>
      </w:pPr>
      <w:r>
        <w:rPr>
          <w:i/>
          <w:color w:val="231F20"/>
          <w:w w:val="90"/>
          <w:sz w:val="24"/>
        </w:rPr>
        <w:t>“Kurum</w:t>
      </w:r>
      <w:r>
        <w:rPr>
          <w:i/>
          <w:color w:val="231F20"/>
          <w:spacing w:val="-24"/>
          <w:w w:val="90"/>
          <w:sz w:val="24"/>
        </w:rPr>
        <w:t xml:space="preserve"> </w:t>
      </w:r>
      <w:proofErr w:type="gramStart"/>
      <w:r>
        <w:rPr>
          <w:i/>
          <w:color w:val="231F20"/>
          <w:w w:val="90"/>
          <w:sz w:val="24"/>
        </w:rPr>
        <w:t>misyon</w:t>
      </w:r>
      <w:proofErr w:type="gramEnd"/>
      <w:r>
        <w:rPr>
          <w:i/>
          <w:color w:val="231F20"/>
          <w:w w:val="90"/>
          <w:sz w:val="24"/>
        </w:rPr>
        <w:t>,</w:t>
      </w:r>
      <w:r>
        <w:rPr>
          <w:i/>
          <w:color w:val="231F20"/>
          <w:spacing w:val="-2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vizyon</w:t>
      </w:r>
      <w:r>
        <w:rPr>
          <w:i/>
          <w:color w:val="231F20"/>
          <w:spacing w:val="-2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2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hedeflerine</w:t>
      </w:r>
      <w:r>
        <w:rPr>
          <w:i/>
          <w:color w:val="231F20"/>
          <w:spacing w:val="-2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nasıl</w:t>
      </w:r>
      <w:r>
        <w:rPr>
          <w:i/>
          <w:color w:val="231F20"/>
          <w:spacing w:val="-2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ulaşmaya</w:t>
      </w:r>
      <w:r>
        <w:rPr>
          <w:i/>
          <w:color w:val="231F20"/>
          <w:spacing w:val="-2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çalışıyor?”</w:t>
      </w:r>
      <w:r>
        <w:rPr>
          <w:i/>
          <w:color w:val="231F20"/>
          <w:spacing w:val="32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sorusunun</w:t>
      </w:r>
      <w:r>
        <w:rPr>
          <w:color w:val="231F20"/>
          <w:spacing w:val="-18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cevabını</w:t>
      </w:r>
      <w:r>
        <w:rPr>
          <w:color w:val="231F20"/>
          <w:spacing w:val="-1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verebilmek</w:t>
      </w:r>
      <w:r>
        <w:rPr>
          <w:color w:val="231F20"/>
          <w:spacing w:val="-18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 xml:space="preserve">üzere, </w:t>
      </w:r>
      <w:r>
        <w:rPr>
          <w:color w:val="231F20"/>
          <w:sz w:val="24"/>
        </w:rPr>
        <w:t>kurumun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kalite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güvencesi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süreçleri,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iç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değerlendirme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süreçleri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eylem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planları,</w:t>
      </w:r>
    </w:p>
    <w:p w:rsidR="00A02D55" w:rsidRDefault="00A02D55">
      <w:pPr>
        <w:pStyle w:val="GvdeMetni"/>
        <w:spacing w:before="11"/>
        <w:rPr>
          <w:sz w:val="32"/>
        </w:rPr>
      </w:pPr>
    </w:p>
    <w:p w:rsidR="00A02D55" w:rsidRDefault="008622E7">
      <w:pPr>
        <w:pStyle w:val="ListeParagraf"/>
        <w:numPr>
          <w:ilvl w:val="0"/>
          <w:numId w:val="8"/>
        </w:numPr>
        <w:tabs>
          <w:tab w:val="left" w:pos="461"/>
        </w:tabs>
        <w:spacing w:before="0" w:line="326" w:lineRule="auto"/>
        <w:rPr>
          <w:sz w:val="24"/>
        </w:rPr>
      </w:pPr>
      <w:r>
        <w:rPr>
          <w:i/>
          <w:color w:val="231F20"/>
          <w:w w:val="95"/>
          <w:sz w:val="24"/>
        </w:rPr>
        <w:t>“Kurum</w:t>
      </w:r>
      <w:r>
        <w:rPr>
          <w:i/>
          <w:color w:val="231F20"/>
          <w:spacing w:val="-37"/>
          <w:w w:val="95"/>
          <w:sz w:val="24"/>
        </w:rPr>
        <w:t xml:space="preserve"> </w:t>
      </w:r>
      <w:proofErr w:type="gramStart"/>
      <w:r>
        <w:rPr>
          <w:i/>
          <w:color w:val="231F20"/>
          <w:w w:val="95"/>
          <w:sz w:val="24"/>
        </w:rPr>
        <w:t>misyon</w:t>
      </w:r>
      <w:proofErr w:type="gramEnd"/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ve</w:t>
      </w:r>
      <w:r>
        <w:rPr>
          <w:i/>
          <w:color w:val="231F20"/>
          <w:spacing w:val="-3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hedeflerine</w:t>
      </w:r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ulaştığına</w:t>
      </w:r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nasıl</w:t>
      </w:r>
      <w:r>
        <w:rPr>
          <w:i/>
          <w:color w:val="231F20"/>
          <w:spacing w:val="-3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emin</w:t>
      </w:r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oluyor?”</w:t>
      </w:r>
      <w:r>
        <w:rPr>
          <w:i/>
          <w:color w:val="231F20"/>
          <w:spacing w:val="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sorusunun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cevabını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verebilmek</w:t>
      </w:r>
      <w:r>
        <w:rPr>
          <w:color w:val="231F20"/>
          <w:spacing w:val="-3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üzere, </w:t>
      </w:r>
      <w:r>
        <w:rPr>
          <w:color w:val="231F20"/>
          <w:sz w:val="24"/>
        </w:rPr>
        <w:t>kurumun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kalite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güvencesi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süreçleri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iç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değerlendirme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süreçleri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kapsamındaki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ölçme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izleme sistemi,</w:t>
      </w:r>
    </w:p>
    <w:p w:rsidR="00A02D55" w:rsidRDefault="00A02D55">
      <w:pPr>
        <w:pStyle w:val="GvdeMetni"/>
        <w:spacing w:before="11"/>
        <w:rPr>
          <w:sz w:val="32"/>
        </w:rPr>
      </w:pPr>
    </w:p>
    <w:p w:rsidR="00A02D55" w:rsidRDefault="008622E7">
      <w:pPr>
        <w:pStyle w:val="ListeParagraf"/>
        <w:numPr>
          <w:ilvl w:val="0"/>
          <w:numId w:val="8"/>
        </w:numPr>
        <w:tabs>
          <w:tab w:val="left" w:pos="461"/>
        </w:tabs>
        <w:spacing w:before="0" w:line="326" w:lineRule="auto"/>
        <w:ind w:right="117"/>
        <w:rPr>
          <w:sz w:val="24"/>
        </w:rPr>
      </w:pPr>
      <w:r>
        <w:rPr>
          <w:i/>
          <w:color w:val="231F20"/>
          <w:w w:val="90"/>
          <w:sz w:val="24"/>
        </w:rPr>
        <w:t>“Kurum</w:t>
      </w:r>
      <w:r>
        <w:rPr>
          <w:i/>
          <w:color w:val="231F20"/>
          <w:spacing w:val="-2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geleceğe</w:t>
      </w:r>
      <w:r>
        <w:rPr>
          <w:i/>
          <w:color w:val="231F20"/>
          <w:spacing w:val="-1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yönelik</w:t>
      </w:r>
      <w:r>
        <w:rPr>
          <w:i/>
          <w:color w:val="231F20"/>
          <w:spacing w:val="-2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süreçlerini</w:t>
      </w:r>
      <w:r>
        <w:rPr>
          <w:i/>
          <w:color w:val="231F20"/>
          <w:spacing w:val="-1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nasıl</w:t>
      </w:r>
      <w:r>
        <w:rPr>
          <w:i/>
          <w:color w:val="231F20"/>
          <w:spacing w:val="-1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iyileştirmeyi</w:t>
      </w:r>
      <w:r>
        <w:rPr>
          <w:i/>
          <w:color w:val="231F20"/>
          <w:spacing w:val="-2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planlıyor?”</w:t>
      </w:r>
      <w:r>
        <w:rPr>
          <w:i/>
          <w:color w:val="231F20"/>
          <w:spacing w:val="-19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sorusu</w:t>
      </w:r>
      <w:r>
        <w:rPr>
          <w:color w:val="231F20"/>
          <w:spacing w:val="-11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kapsamında</w:t>
      </w:r>
      <w:r>
        <w:rPr>
          <w:color w:val="231F20"/>
          <w:spacing w:val="-12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 xml:space="preserve">yükseköğretimin </w:t>
      </w:r>
      <w:r>
        <w:rPr>
          <w:color w:val="231F20"/>
          <w:sz w:val="24"/>
        </w:rPr>
        <w:t xml:space="preserve">hızlı değişen gündemi kapsamında kurumun rekabet avantajını koruyabilmek üzere ne tür iyileştirmeler yaptığı, Kurum iç ve dış değerlendirme </w:t>
      </w:r>
      <w:proofErr w:type="gramStart"/>
      <w:r>
        <w:rPr>
          <w:color w:val="231F20"/>
          <w:sz w:val="24"/>
        </w:rPr>
        <w:t>(</w:t>
      </w:r>
      <w:proofErr w:type="gramEnd"/>
      <w:r>
        <w:rPr>
          <w:color w:val="231F20"/>
          <w:sz w:val="24"/>
        </w:rPr>
        <w:t xml:space="preserve">program akreditasyonu, </w:t>
      </w:r>
      <w:proofErr w:type="spellStart"/>
      <w:r>
        <w:rPr>
          <w:color w:val="231F20"/>
          <w:sz w:val="24"/>
        </w:rPr>
        <w:t>laboratuvar</w:t>
      </w:r>
      <w:proofErr w:type="spellEnd"/>
      <w:r>
        <w:rPr>
          <w:color w:val="231F20"/>
          <w:sz w:val="24"/>
        </w:rPr>
        <w:t xml:space="preserve"> akreditasyonu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sistem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standartları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yönetimi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(ISO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9001,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ISO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14001,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OHSAS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18001,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ISO50001</w:t>
      </w:r>
      <w:r>
        <w:rPr>
          <w:color w:val="231F20"/>
          <w:spacing w:val="-46"/>
          <w:sz w:val="24"/>
        </w:rPr>
        <w:t xml:space="preserve"> </w:t>
      </w:r>
      <w:r>
        <w:rPr>
          <w:color w:val="231F20"/>
          <w:sz w:val="24"/>
        </w:rPr>
        <w:t>vb.) çalışmaları,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ödül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süreçleri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(EFQM,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…)</w:t>
      </w:r>
      <w:r>
        <w:rPr>
          <w:color w:val="231F20"/>
          <w:spacing w:val="18"/>
          <w:sz w:val="24"/>
        </w:rPr>
        <w:t xml:space="preserve"> </w:t>
      </w:r>
      <w:r>
        <w:rPr>
          <w:color w:val="231F20"/>
          <w:sz w:val="24"/>
        </w:rPr>
        <w:t>kapsamında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kurumda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geçmişte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gerçekleştirilen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halen yürütülen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çalışmaların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kurgulandığı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yönetildiği,</w:t>
      </w:r>
    </w:p>
    <w:p w:rsidR="00A02D55" w:rsidRDefault="00A02D55">
      <w:pPr>
        <w:pStyle w:val="GvdeMetni"/>
        <w:spacing w:before="3"/>
        <w:rPr>
          <w:sz w:val="33"/>
        </w:rPr>
      </w:pPr>
    </w:p>
    <w:p w:rsidR="00A02D55" w:rsidRDefault="008622E7">
      <w:pPr>
        <w:pStyle w:val="ListeParagraf"/>
        <w:numPr>
          <w:ilvl w:val="0"/>
          <w:numId w:val="8"/>
        </w:numPr>
        <w:tabs>
          <w:tab w:val="left" w:pos="461"/>
        </w:tabs>
        <w:spacing w:before="0" w:line="326" w:lineRule="auto"/>
        <w:rPr>
          <w:sz w:val="24"/>
        </w:rPr>
      </w:pPr>
      <w:r>
        <w:rPr>
          <w:i/>
          <w:color w:val="231F20"/>
          <w:w w:val="95"/>
          <w:sz w:val="24"/>
        </w:rPr>
        <w:t>“Kurum</w:t>
      </w:r>
      <w:r>
        <w:rPr>
          <w:i/>
          <w:color w:val="231F20"/>
          <w:spacing w:val="-42"/>
          <w:w w:val="95"/>
          <w:sz w:val="24"/>
        </w:rPr>
        <w:t xml:space="preserve"> </w:t>
      </w:r>
      <w:proofErr w:type="gramStart"/>
      <w:r>
        <w:rPr>
          <w:i/>
          <w:color w:val="231F20"/>
          <w:w w:val="95"/>
          <w:sz w:val="24"/>
        </w:rPr>
        <w:t>misyon</w:t>
      </w:r>
      <w:proofErr w:type="gramEnd"/>
      <w:r>
        <w:rPr>
          <w:i/>
          <w:color w:val="231F20"/>
          <w:spacing w:val="-4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ve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hedeflerine</w:t>
      </w:r>
      <w:r>
        <w:rPr>
          <w:i/>
          <w:color w:val="231F20"/>
          <w:spacing w:val="-4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nasıl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ulaşmaya</w:t>
      </w:r>
      <w:r>
        <w:rPr>
          <w:i/>
          <w:color w:val="231F20"/>
          <w:spacing w:val="-4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çalışıyor?”</w:t>
      </w:r>
      <w:r>
        <w:rPr>
          <w:i/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sorusuna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yanıt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oluşturmak</w:t>
      </w:r>
      <w:r>
        <w:rPr>
          <w:color w:val="231F20"/>
          <w:spacing w:val="-3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üzere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Kurumun, </w:t>
      </w:r>
      <w:r>
        <w:rPr>
          <w:color w:val="231F20"/>
          <w:sz w:val="24"/>
        </w:rPr>
        <w:t>dış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değerlendirme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sonuçlarına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göre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süreçlerini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iyileştirdiği;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bu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iyileştirme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 xml:space="preserve">faaliyetlerinin </w:t>
      </w:r>
      <w:r>
        <w:rPr>
          <w:color w:val="231F20"/>
          <w:w w:val="95"/>
          <w:sz w:val="24"/>
        </w:rPr>
        <w:t>etkilerinin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kurumun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işleyiş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yapış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yöntemlerine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yansıdığı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(kısacası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iyileştirme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çevrimlerinin nasıl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kapatıldığı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[Planlama,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Uygulama,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Kontrol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Etme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Önlem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Alma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(PUKÖ)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döngüsü)]anlatılmalıdır.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540" w:right="900" w:bottom="1020" w:left="920" w:header="0" w:footer="828" w:gutter="0"/>
          <w:cols w:space="708"/>
        </w:sectPr>
      </w:pPr>
    </w:p>
    <w:p w:rsidR="00A02D55" w:rsidRDefault="008622E7">
      <w:pPr>
        <w:pStyle w:val="Heading3"/>
        <w:numPr>
          <w:ilvl w:val="0"/>
          <w:numId w:val="7"/>
        </w:numPr>
        <w:tabs>
          <w:tab w:val="left" w:pos="351"/>
        </w:tabs>
        <w:spacing w:before="89" w:line="326" w:lineRule="auto"/>
        <w:ind w:right="119" w:firstLine="0"/>
      </w:pPr>
      <w:r>
        <w:rPr>
          <w:color w:val="231F20"/>
          <w:w w:val="95"/>
        </w:rPr>
        <w:lastRenderedPageBreak/>
        <w:t>Kurumun</w:t>
      </w:r>
      <w:r>
        <w:rPr>
          <w:color w:val="231F20"/>
          <w:spacing w:val="-18"/>
          <w:w w:val="95"/>
        </w:rPr>
        <w:t xml:space="preserve"> </w:t>
      </w:r>
      <w:proofErr w:type="gramStart"/>
      <w:r>
        <w:rPr>
          <w:color w:val="231F20"/>
          <w:w w:val="95"/>
        </w:rPr>
        <w:t>misyon</w:t>
      </w:r>
      <w:proofErr w:type="gramEnd"/>
      <w:r>
        <w:rPr>
          <w:color w:val="231F20"/>
          <w:w w:val="95"/>
        </w:rPr>
        <w:t>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vizyon,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stratejik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hedefleri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performans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göstergelerini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belirlemek,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 xml:space="preserve">izlemek </w:t>
      </w:r>
      <w:r>
        <w:rPr>
          <w:color w:val="231F20"/>
        </w:rPr>
        <w:t>ve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iyileştirmek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üzere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kullandığı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tanımlı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bir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süreci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bulunmalıdır.</w:t>
      </w:r>
    </w:p>
    <w:p w:rsidR="00A02D55" w:rsidRDefault="00A02D55">
      <w:pPr>
        <w:pStyle w:val="GvdeMetni"/>
        <w:spacing w:before="10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/>
        <w:ind w:right="0"/>
        <w:jc w:val="left"/>
        <w:rPr>
          <w:sz w:val="24"/>
        </w:rPr>
      </w:pPr>
      <w:r>
        <w:rPr>
          <w:color w:val="231F20"/>
          <w:sz w:val="24"/>
        </w:rPr>
        <w:t>Kurumun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ilan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edilmiş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bir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kalite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politikası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bulunmakta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w w:val="95"/>
          <w:sz w:val="24"/>
        </w:rPr>
        <w:t xml:space="preserve">Kalite Güvencesi Politikası kurumun tercihini yansıtmakta mıdır? </w:t>
      </w:r>
      <w:r>
        <w:rPr>
          <w:i/>
          <w:color w:val="231F20"/>
          <w:w w:val="95"/>
          <w:sz w:val="24"/>
        </w:rPr>
        <w:t xml:space="preserve">(standartlara uygunluk, amaca </w:t>
      </w:r>
      <w:r>
        <w:rPr>
          <w:i/>
          <w:color w:val="231F20"/>
          <w:sz w:val="24"/>
        </w:rPr>
        <w:t>uygunluk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pacing w:val="-3"/>
          <w:sz w:val="24"/>
        </w:rPr>
        <w:t>ya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da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her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ikisi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birlikte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7"/>
        <w:rPr>
          <w:i/>
          <w:sz w:val="24"/>
        </w:rPr>
      </w:pPr>
      <w:r>
        <w:rPr>
          <w:color w:val="231F20"/>
          <w:sz w:val="24"/>
        </w:rPr>
        <w:t>Kurum,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Stratejik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Plan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Performans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Programında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yer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alan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performans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göstergeleri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ile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 xml:space="preserve">kalite </w:t>
      </w:r>
      <w:r>
        <w:rPr>
          <w:color w:val="231F20"/>
          <w:w w:val="95"/>
          <w:sz w:val="24"/>
        </w:rPr>
        <w:t>güvencesi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süreçleri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arasındaki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ilişkiyi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kurmuş,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kontrol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denetim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sistemini,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kalite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güvence </w:t>
      </w:r>
      <w:r>
        <w:rPr>
          <w:color w:val="231F20"/>
          <w:w w:val="90"/>
          <w:sz w:val="24"/>
        </w:rPr>
        <w:t>sisteminin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tesisi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için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bir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araç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olarak</w:t>
      </w:r>
      <w:r>
        <w:rPr>
          <w:color w:val="231F20"/>
          <w:spacing w:val="-25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kabul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etmekte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midir?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(KIDR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de</w:t>
      </w:r>
      <w:r>
        <w:rPr>
          <w:i/>
          <w:color w:val="231F20"/>
          <w:spacing w:val="-32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kalite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süreçlerinin,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stratejik</w:t>
      </w:r>
      <w:r>
        <w:rPr>
          <w:i/>
          <w:color w:val="231F20"/>
          <w:spacing w:val="-32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plan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32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iç </w:t>
      </w:r>
      <w:r>
        <w:rPr>
          <w:i/>
          <w:color w:val="231F20"/>
          <w:sz w:val="24"/>
        </w:rPr>
        <w:t>kontrol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sistemi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ile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ilişkilendirilmiş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olması).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4" w:line="326" w:lineRule="auto"/>
        <w:rPr>
          <w:sz w:val="24"/>
        </w:rPr>
      </w:pPr>
      <w:r>
        <w:rPr>
          <w:color w:val="231F20"/>
          <w:sz w:val="24"/>
        </w:rPr>
        <w:t>Kurumun</w:t>
      </w:r>
      <w:r>
        <w:rPr>
          <w:color w:val="231F20"/>
          <w:spacing w:val="-40"/>
          <w:sz w:val="24"/>
        </w:rPr>
        <w:t xml:space="preserve"> </w:t>
      </w:r>
      <w:proofErr w:type="gramStart"/>
      <w:r>
        <w:rPr>
          <w:color w:val="231F20"/>
          <w:sz w:val="24"/>
        </w:rPr>
        <w:t>misyon</w:t>
      </w:r>
      <w:proofErr w:type="gramEnd"/>
      <w:r>
        <w:rPr>
          <w:color w:val="231F20"/>
          <w:sz w:val="24"/>
        </w:rPr>
        <w:t>,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vizyon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hedefleri</w:t>
      </w:r>
      <w:r>
        <w:rPr>
          <w:color w:val="231F20"/>
          <w:spacing w:val="-39"/>
          <w:sz w:val="24"/>
        </w:rPr>
        <w:t xml:space="preserve"> </w:t>
      </w:r>
      <w:r>
        <w:rPr>
          <w:color w:val="231F20"/>
          <w:sz w:val="24"/>
        </w:rPr>
        <w:t>kurumsal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duruşunu,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önceliğini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9"/>
          <w:sz w:val="24"/>
        </w:rPr>
        <w:t xml:space="preserve"> </w:t>
      </w:r>
      <w:r>
        <w:rPr>
          <w:color w:val="231F20"/>
          <w:sz w:val="24"/>
        </w:rPr>
        <w:t>tercihlerini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yansıtmakta 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i/>
          <w:sz w:val="24"/>
        </w:rPr>
      </w:pPr>
      <w:r>
        <w:rPr>
          <w:color w:val="231F20"/>
          <w:sz w:val="24"/>
        </w:rPr>
        <w:t>Kurumda</w:t>
      </w:r>
      <w:r>
        <w:rPr>
          <w:color w:val="231F20"/>
          <w:spacing w:val="-14"/>
          <w:sz w:val="24"/>
        </w:rPr>
        <w:t xml:space="preserve"> </w:t>
      </w:r>
      <w:proofErr w:type="gramStart"/>
      <w:r>
        <w:rPr>
          <w:color w:val="231F20"/>
          <w:sz w:val="24"/>
        </w:rPr>
        <w:t>misyon</w:t>
      </w:r>
      <w:proofErr w:type="gram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farklılaşması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odaklı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yaklaşım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benimsenmiş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midir?</w:t>
      </w:r>
      <w:r>
        <w:rPr>
          <w:color w:val="231F20"/>
          <w:spacing w:val="-13"/>
          <w:sz w:val="24"/>
        </w:rPr>
        <w:t xml:space="preserve"> </w:t>
      </w:r>
      <w:r>
        <w:rPr>
          <w:i/>
          <w:color w:val="231F20"/>
          <w:sz w:val="24"/>
        </w:rPr>
        <w:t>(Bütçe</w:t>
      </w:r>
      <w:r>
        <w:rPr>
          <w:i/>
          <w:color w:val="231F20"/>
          <w:spacing w:val="-22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22"/>
          <w:sz w:val="24"/>
        </w:rPr>
        <w:t xml:space="preserve"> </w:t>
      </w:r>
      <w:r>
        <w:rPr>
          <w:i/>
          <w:color w:val="231F20"/>
          <w:sz w:val="24"/>
        </w:rPr>
        <w:t>İnsan</w:t>
      </w:r>
      <w:r>
        <w:rPr>
          <w:i/>
          <w:color w:val="231F20"/>
          <w:spacing w:val="-22"/>
          <w:sz w:val="24"/>
        </w:rPr>
        <w:t xml:space="preserve"> </w:t>
      </w:r>
      <w:r>
        <w:rPr>
          <w:i/>
          <w:color w:val="231F20"/>
          <w:sz w:val="24"/>
        </w:rPr>
        <w:t>kaynakları yönetimi</w:t>
      </w:r>
      <w:r>
        <w:rPr>
          <w:i/>
          <w:color w:val="231F20"/>
          <w:spacing w:val="-43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performans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göstergeleri,</w:t>
      </w:r>
      <w:r>
        <w:rPr>
          <w:i/>
          <w:color w:val="231F20"/>
          <w:spacing w:val="-43"/>
          <w:sz w:val="24"/>
        </w:rPr>
        <w:t xml:space="preserve"> </w:t>
      </w:r>
      <w:proofErr w:type="gramStart"/>
      <w:r>
        <w:rPr>
          <w:i/>
          <w:color w:val="231F20"/>
          <w:sz w:val="24"/>
        </w:rPr>
        <w:t>misyon</w:t>
      </w:r>
      <w:proofErr w:type="gramEnd"/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odaklı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yaklaşımla</w:t>
      </w:r>
      <w:r>
        <w:rPr>
          <w:i/>
          <w:color w:val="231F20"/>
          <w:spacing w:val="-43"/>
          <w:sz w:val="24"/>
        </w:rPr>
        <w:t xml:space="preserve"> </w:t>
      </w:r>
      <w:r>
        <w:rPr>
          <w:i/>
          <w:color w:val="231F20"/>
          <w:sz w:val="24"/>
        </w:rPr>
        <w:t>uyumlu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olması)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" w:line="326" w:lineRule="auto"/>
        <w:ind w:right="117"/>
        <w:rPr>
          <w:sz w:val="24"/>
        </w:rPr>
      </w:pPr>
      <w:r>
        <w:rPr>
          <w:color w:val="231F20"/>
          <w:w w:val="95"/>
          <w:sz w:val="24"/>
        </w:rPr>
        <w:t>Kurum;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stratejik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plan,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performans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programı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bütçe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arasındaki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ilişkiyi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anlamlı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tamamlayıcı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bir </w:t>
      </w:r>
      <w:r>
        <w:rPr>
          <w:color w:val="231F20"/>
          <w:sz w:val="24"/>
        </w:rPr>
        <w:t>şekilde kurmuş</w:t>
      </w:r>
      <w:r>
        <w:rPr>
          <w:color w:val="231F20"/>
          <w:spacing w:val="-45"/>
          <w:sz w:val="24"/>
        </w:rPr>
        <w:t xml:space="preserve"> </w:t>
      </w:r>
      <w:r>
        <w:rPr>
          <w:color w:val="231F20"/>
          <w:sz w:val="24"/>
        </w:rPr>
        <w:t>mudur?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23"/>
        <w:rPr>
          <w:sz w:val="24"/>
        </w:rPr>
      </w:pPr>
      <w:r>
        <w:rPr>
          <w:color w:val="231F20"/>
          <w:spacing w:val="-5"/>
          <w:w w:val="95"/>
          <w:sz w:val="24"/>
        </w:rPr>
        <w:t>Planlama,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Uygulama,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Kontrol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4"/>
          <w:w w:val="95"/>
          <w:sz w:val="24"/>
        </w:rPr>
        <w:t>ve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4"/>
          <w:w w:val="95"/>
          <w:sz w:val="24"/>
        </w:rPr>
        <w:t>Önlem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spacing w:val="-4"/>
          <w:w w:val="95"/>
          <w:sz w:val="24"/>
        </w:rPr>
        <w:t>alma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6"/>
          <w:w w:val="95"/>
          <w:sz w:val="24"/>
        </w:rPr>
        <w:t>(PUKÖ)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döngüsü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yönetim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sistemi,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eğitim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öğretim,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 xml:space="preserve">araştırma </w:t>
      </w:r>
      <w:r>
        <w:rPr>
          <w:color w:val="231F20"/>
          <w:spacing w:val="-4"/>
          <w:sz w:val="24"/>
        </w:rPr>
        <w:t>ve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5"/>
          <w:sz w:val="24"/>
        </w:rPr>
        <w:t>varsa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5"/>
          <w:sz w:val="24"/>
        </w:rPr>
        <w:t>toplumsal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3"/>
          <w:sz w:val="24"/>
        </w:rPr>
        <w:t>katkı</w:t>
      </w:r>
      <w:r>
        <w:rPr>
          <w:color w:val="231F20"/>
          <w:spacing w:val="-53"/>
          <w:sz w:val="24"/>
        </w:rPr>
        <w:t xml:space="preserve"> </w:t>
      </w:r>
      <w:r>
        <w:rPr>
          <w:color w:val="231F20"/>
          <w:spacing w:val="-5"/>
          <w:sz w:val="24"/>
        </w:rPr>
        <w:t>süreçleriyle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4"/>
          <w:sz w:val="24"/>
        </w:rPr>
        <w:t>idari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4"/>
          <w:sz w:val="24"/>
        </w:rPr>
        <w:t>ve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5"/>
          <w:sz w:val="24"/>
        </w:rPr>
        <w:t>yönetsel</w:t>
      </w:r>
      <w:r>
        <w:rPr>
          <w:color w:val="231F20"/>
          <w:spacing w:val="-53"/>
          <w:sz w:val="24"/>
        </w:rPr>
        <w:t xml:space="preserve"> </w:t>
      </w:r>
      <w:r>
        <w:rPr>
          <w:color w:val="231F20"/>
          <w:spacing w:val="-5"/>
          <w:sz w:val="24"/>
        </w:rPr>
        <w:t>süreçlerinin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5"/>
          <w:sz w:val="24"/>
        </w:rPr>
        <w:t>tamamında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5"/>
          <w:sz w:val="24"/>
        </w:rPr>
        <w:t>işletilmekte</w:t>
      </w:r>
      <w:r>
        <w:rPr>
          <w:color w:val="231F20"/>
          <w:spacing w:val="-53"/>
          <w:sz w:val="24"/>
        </w:rPr>
        <w:t xml:space="preserve"> </w:t>
      </w:r>
      <w:r>
        <w:rPr>
          <w:color w:val="231F20"/>
          <w:spacing w:val="-5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7"/>
        <w:rPr>
          <w:sz w:val="24"/>
        </w:rPr>
      </w:pPr>
      <w:r>
        <w:rPr>
          <w:color w:val="231F20"/>
          <w:w w:val="95"/>
          <w:sz w:val="24"/>
        </w:rPr>
        <w:t>Kurum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yöneticilerinde,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kalite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çevrimleri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konusunda</w:t>
      </w:r>
      <w:r>
        <w:rPr>
          <w:color w:val="231F20"/>
          <w:spacing w:val="-16"/>
          <w:w w:val="95"/>
          <w:sz w:val="24"/>
        </w:rPr>
        <w:t xml:space="preserve"> </w:t>
      </w:r>
      <w:proofErr w:type="spellStart"/>
      <w:r>
        <w:rPr>
          <w:color w:val="231F20"/>
          <w:w w:val="95"/>
          <w:sz w:val="24"/>
        </w:rPr>
        <w:t>farkındalık</w:t>
      </w:r>
      <w:proofErr w:type="spellEnd"/>
      <w:r>
        <w:rPr>
          <w:color w:val="231F20"/>
          <w:w w:val="95"/>
          <w:sz w:val="24"/>
        </w:rPr>
        <w:t>,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sahiplenme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5"/>
          <w:w w:val="95"/>
          <w:sz w:val="24"/>
        </w:rPr>
        <w:t xml:space="preserve"> </w:t>
      </w:r>
      <w:proofErr w:type="gramStart"/>
      <w:r>
        <w:rPr>
          <w:color w:val="231F20"/>
          <w:w w:val="95"/>
          <w:sz w:val="24"/>
        </w:rPr>
        <w:t>motivasyon</w:t>
      </w:r>
      <w:proofErr w:type="gramEnd"/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düzeyi </w:t>
      </w:r>
      <w:r>
        <w:rPr>
          <w:color w:val="231F20"/>
          <w:sz w:val="24"/>
        </w:rPr>
        <w:t>nedir?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i/>
          <w:sz w:val="24"/>
        </w:rPr>
      </w:pPr>
      <w:r>
        <w:rPr>
          <w:color w:val="231F20"/>
          <w:w w:val="95"/>
          <w:sz w:val="24"/>
        </w:rPr>
        <w:t>Eğitim-öğretim,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araştırma,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idari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toplumsal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katkı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süreçlerinde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kuruma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özgü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anahtar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performans </w:t>
      </w:r>
      <w:r>
        <w:rPr>
          <w:color w:val="231F20"/>
          <w:w w:val="90"/>
          <w:sz w:val="24"/>
        </w:rPr>
        <w:t>göstergeleri</w:t>
      </w:r>
      <w:r>
        <w:rPr>
          <w:color w:val="231F20"/>
          <w:spacing w:val="-4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tanımlanmış</w:t>
      </w:r>
      <w:r>
        <w:rPr>
          <w:color w:val="231F20"/>
          <w:spacing w:val="-39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mıdır?</w:t>
      </w:r>
      <w:r>
        <w:rPr>
          <w:color w:val="231F20"/>
          <w:spacing w:val="-40"/>
          <w:w w:val="90"/>
          <w:sz w:val="24"/>
        </w:rPr>
        <w:t xml:space="preserve"> </w:t>
      </w:r>
      <w:proofErr w:type="gramStart"/>
      <w:r>
        <w:rPr>
          <w:i/>
          <w:color w:val="231F20"/>
          <w:spacing w:val="2"/>
          <w:w w:val="90"/>
          <w:sz w:val="24"/>
        </w:rPr>
        <w:t>(</w:t>
      </w:r>
      <w:proofErr w:type="spellStart"/>
      <w:r>
        <w:rPr>
          <w:i/>
          <w:color w:val="231F20"/>
          <w:spacing w:val="2"/>
          <w:w w:val="90"/>
          <w:sz w:val="24"/>
        </w:rPr>
        <w:t>Eğitimveöğretimfaaliyetlerineyönelikolaraköğrencilerin</w:t>
      </w:r>
      <w:proofErr w:type="spellEnd"/>
      <w:r>
        <w:rPr>
          <w:i/>
          <w:color w:val="231F20"/>
          <w:spacing w:val="2"/>
          <w:w w:val="90"/>
          <w:sz w:val="24"/>
        </w:rPr>
        <w:t>;</w:t>
      </w:r>
      <w:r>
        <w:rPr>
          <w:i/>
          <w:color w:val="231F20"/>
          <w:spacing w:val="-4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demografik bilgileri,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gelişimi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başarı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oranı,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program</w:t>
      </w:r>
      <w:r>
        <w:rPr>
          <w:i/>
          <w:color w:val="231F20"/>
          <w:spacing w:val="-28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memnuniyeti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vb.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bilgiler;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Ar-</w:t>
      </w:r>
      <w:proofErr w:type="spellStart"/>
      <w:r>
        <w:rPr>
          <w:i/>
          <w:color w:val="231F20"/>
          <w:w w:val="90"/>
          <w:sz w:val="24"/>
        </w:rPr>
        <w:t>Ge</w:t>
      </w:r>
      <w:proofErr w:type="spellEnd"/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faaliyetlerine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yönelik</w:t>
      </w:r>
      <w:r>
        <w:rPr>
          <w:i/>
          <w:color w:val="231F20"/>
          <w:spacing w:val="-28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olarak araştırma</w:t>
      </w:r>
      <w:r>
        <w:rPr>
          <w:i/>
          <w:color w:val="231F20"/>
          <w:spacing w:val="-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kadrosunun;</w:t>
      </w:r>
      <w:r>
        <w:rPr>
          <w:i/>
          <w:color w:val="231F20"/>
          <w:spacing w:val="-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ulusal/uluslararası</w:t>
      </w:r>
      <w:r>
        <w:rPr>
          <w:i/>
          <w:color w:val="231F20"/>
          <w:spacing w:val="-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dış</w:t>
      </w:r>
      <w:r>
        <w:rPr>
          <w:i/>
          <w:color w:val="231F20"/>
          <w:spacing w:val="-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kaynaklı</w:t>
      </w:r>
      <w:r>
        <w:rPr>
          <w:i/>
          <w:color w:val="231F20"/>
          <w:spacing w:val="-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proje</w:t>
      </w:r>
      <w:r>
        <w:rPr>
          <w:i/>
          <w:color w:val="231F20"/>
          <w:spacing w:val="-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sayısı</w:t>
      </w:r>
      <w:r>
        <w:rPr>
          <w:i/>
          <w:color w:val="231F20"/>
          <w:spacing w:val="-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bütçesi,</w:t>
      </w:r>
      <w:r>
        <w:rPr>
          <w:i/>
          <w:color w:val="231F20"/>
          <w:spacing w:val="-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yayımlarının</w:t>
      </w:r>
      <w:r>
        <w:rPr>
          <w:i/>
          <w:color w:val="231F20"/>
          <w:spacing w:val="-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nicelik</w:t>
      </w:r>
      <w:r>
        <w:rPr>
          <w:i/>
          <w:color w:val="231F20"/>
          <w:spacing w:val="-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ve niteliği, aldığı patentler, sanat eserleri vb. bilgiler; mezunlara yönelik olarak mezunların; istihdam </w:t>
      </w:r>
      <w:r>
        <w:rPr>
          <w:i/>
          <w:color w:val="231F20"/>
          <w:w w:val="85"/>
          <w:sz w:val="24"/>
        </w:rPr>
        <w:t xml:space="preserve">oranları ve istihdamın </w:t>
      </w:r>
      <w:proofErr w:type="spellStart"/>
      <w:r>
        <w:rPr>
          <w:i/>
          <w:color w:val="231F20"/>
          <w:w w:val="85"/>
          <w:sz w:val="24"/>
        </w:rPr>
        <w:t>sektörel</w:t>
      </w:r>
      <w:proofErr w:type="spellEnd"/>
      <w:r>
        <w:rPr>
          <w:i/>
          <w:color w:val="231F20"/>
          <w:w w:val="85"/>
          <w:sz w:val="24"/>
        </w:rPr>
        <w:t xml:space="preserve"> dağılımı, nitelikleri, vb. bilgiler; Toplumsal Katkı hedeflerinin izlenmesine </w:t>
      </w:r>
      <w:r>
        <w:rPr>
          <w:i/>
          <w:color w:val="231F20"/>
          <w:w w:val="95"/>
          <w:sz w:val="24"/>
        </w:rPr>
        <w:t>yönelik</w:t>
      </w:r>
      <w:r>
        <w:rPr>
          <w:i/>
          <w:color w:val="231F20"/>
          <w:spacing w:val="-29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göstergeler;</w:t>
      </w:r>
      <w:r>
        <w:rPr>
          <w:i/>
          <w:color w:val="231F20"/>
          <w:spacing w:val="-2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Kuruma</w:t>
      </w:r>
      <w:r>
        <w:rPr>
          <w:i/>
          <w:color w:val="231F20"/>
          <w:spacing w:val="-2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özgü</w:t>
      </w:r>
      <w:r>
        <w:rPr>
          <w:i/>
          <w:color w:val="231F20"/>
          <w:spacing w:val="-29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diğer</w:t>
      </w:r>
      <w:r>
        <w:rPr>
          <w:i/>
          <w:color w:val="231F20"/>
          <w:spacing w:val="-2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göstergeler)</w:t>
      </w:r>
      <w:proofErr w:type="gramEnd"/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7" w:line="326" w:lineRule="auto"/>
        <w:rPr>
          <w:i/>
          <w:sz w:val="24"/>
        </w:rPr>
      </w:pPr>
      <w:proofErr w:type="spellStart"/>
      <w:r>
        <w:rPr>
          <w:color w:val="231F20"/>
          <w:w w:val="90"/>
          <w:sz w:val="24"/>
        </w:rPr>
        <w:t>Uluslararasılaşma</w:t>
      </w:r>
      <w:proofErr w:type="spellEnd"/>
      <w:r>
        <w:rPr>
          <w:color w:val="231F20"/>
          <w:w w:val="90"/>
          <w:sz w:val="24"/>
        </w:rPr>
        <w:t xml:space="preserve"> stratejisi tanımlı mıdır? Uluslararası protokoller ve işbirliği programlarının sonuçları </w:t>
      </w:r>
      <w:r>
        <w:rPr>
          <w:color w:val="231F20"/>
          <w:w w:val="95"/>
          <w:sz w:val="24"/>
        </w:rPr>
        <w:t>nicel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göstergelerle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değerlendirilmekte,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sonuçlar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bir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sonraki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yıl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iyileştirmelerde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kullanılmakta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mıdır? </w:t>
      </w:r>
      <w:proofErr w:type="gramStart"/>
      <w:r>
        <w:rPr>
          <w:i/>
          <w:color w:val="231F20"/>
          <w:w w:val="95"/>
          <w:sz w:val="24"/>
        </w:rPr>
        <w:t>(</w:t>
      </w:r>
      <w:proofErr w:type="spellStart"/>
      <w:proofErr w:type="gramEnd"/>
      <w:r>
        <w:rPr>
          <w:i/>
          <w:color w:val="231F20"/>
          <w:w w:val="95"/>
          <w:sz w:val="24"/>
        </w:rPr>
        <w:t>Uluslararasılaşma</w:t>
      </w:r>
      <w:proofErr w:type="spellEnd"/>
      <w:r>
        <w:rPr>
          <w:i/>
          <w:color w:val="231F20"/>
          <w:w w:val="95"/>
          <w:sz w:val="24"/>
        </w:rPr>
        <w:t>,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eğitim</w:t>
      </w:r>
      <w:r>
        <w:rPr>
          <w:i/>
          <w:color w:val="231F20"/>
          <w:spacing w:val="-54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işbirliği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çalışmalarının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sonuçları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(örneğin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Erasmus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programının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katkısı)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r>
        <w:rPr>
          <w:color w:val="231F20"/>
          <w:sz w:val="24"/>
        </w:rPr>
        <w:t>Uluslararası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öğretim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elamanlarının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katkısı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nicel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göstergelerle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değerlendirilmekte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2"/>
        <w:ind w:right="0"/>
        <w:jc w:val="left"/>
        <w:rPr>
          <w:sz w:val="24"/>
        </w:rPr>
      </w:pPr>
      <w:r>
        <w:rPr>
          <w:color w:val="231F20"/>
          <w:sz w:val="24"/>
        </w:rPr>
        <w:t>Kurum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içi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kalite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kültürü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yaygınlaşmış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uygulamalara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yansımakta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/>
        <w:ind w:right="0"/>
        <w:jc w:val="left"/>
        <w:rPr>
          <w:sz w:val="24"/>
        </w:rPr>
      </w:pPr>
      <w:r>
        <w:rPr>
          <w:color w:val="231F20"/>
          <w:sz w:val="24"/>
        </w:rPr>
        <w:t>Kurumsal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hafıza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kurum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kültürünün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sürekliliğine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hassasiyet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gösterilmektedir?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/>
        <w:ind w:right="0"/>
        <w:jc w:val="left"/>
        <w:rPr>
          <w:sz w:val="24"/>
        </w:rPr>
      </w:pPr>
      <w:r>
        <w:rPr>
          <w:color w:val="231F20"/>
          <w:sz w:val="24"/>
        </w:rPr>
        <w:t>Kurumun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tarihsel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geçmişi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alışkanlıkları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kalite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güvence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sistemi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ile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44"/>
          <w:sz w:val="24"/>
        </w:rPr>
        <w:t xml:space="preserve"> </w:t>
      </w:r>
      <w:proofErr w:type="gramStart"/>
      <w:r>
        <w:rPr>
          <w:color w:val="231F20"/>
          <w:sz w:val="24"/>
        </w:rPr>
        <w:t>entegre</w:t>
      </w:r>
      <w:proofErr w:type="gramEnd"/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edilmiştir?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ind w:right="117"/>
        <w:rPr>
          <w:i/>
          <w:sz w:val="24"/>
        </w:rPr>
      </w:pPr>
      <w:r>
        <w:rPr>
          <w:color w:val="231F20"/>
          <w:w w:val="95"/>
          <w:sz w:val="24"/>
        </w:rPr>
        <w:t>Kurum</w:t>
      </w:r>
      <w:r>
        <w:rPr>
          <w:color w:val="231F20"/>
          <w:spacing w:val="-5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içi</w:t>
      </w:r>
      <w:r>
        <w:rPr>
          <w:color w:val="231F20"/>
          <w:spacing w:val="-5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birimler</w:t>
      </w:r>
      <w:r>
        <w:rPr>
          <w:color w:val="231F20"/>
          <w:spacing w:val="-4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arası</w:t>
      </w:r>
      <w:r>
        <w:rPr>
          <w:color w:val="231F20"/>
          <w:spacing w:val="-5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denge</w:t>
      </w:r>
      <w:r>
        <w:rPr>
          <w:color w:val="231F20"/>
          <w:spacing w:val="-4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5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kurulmuştur?</w:t>
      </w:r>
      <w:r>
        <w:rPr>
          <w:color w:val="231F20"/>
          <w:spacing w:val="-49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(birden</w:t>
      </w:r>
      <w:r>
        <w:rPr>
          <w:i/>
          <w:color w:val="231F20"/>
          <w:spacing w:val="-5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fazla</w:t>
      </w:r>
      <w:r>
        <w:rPr>
          <w:i/>
          <w:color w:val="231F20"/>
          <w:spacing w:val="-53"/>
          <w:w w:val="95"/>
          <w:sz w:val="24"/>
        </w:rPr>
        <w:t xml:space="preserve"> </w:t>
      </w:r>
      <w:proofErr w:type="gramStart"/>
      <w:r>
        <w:rPr>
          <w:i/>
          <w:color w:val="231F20"/>
          <w:w w:val="95"/>
          <w:sz w:val="24"/>
        </w:rPr>
        <w:t>kampusu</w:t>
      </w:r>
      <w:proofErr w:type="gramEnd"/>
      <w:r>
        <w:rPr>
          <w:i/>
          <w:color w:val="231F20"/>
          <w:spacing w:val="-5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bulunan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kurumlar,</w:t>
      </w:r>
      <w:r>
        <w:rPr>
          <w:i/>
          <w:color w:val="231F20"/>
          <w:spacing w:val="-5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Fakülte</w:t>
      </w:r>
      <w:r>
        <w:rPr>
          <w:i/>
          <w:color w:val="231F20"/>
          <w:spacing w:val="-5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ve </w:t>
      </w:r>
      <w:r>
        <w:rPr>
          <w:i/>
          <w:color w:val="231F20"/>
          <w:spacing w:val="-3"/>
          <w:sz w:val="24"/>
        </w:rPr>
        <w:t>MYO</w:t>
      </w:r>
      <w:r>
        <w:rPr>
          <w:i/>
          <w:color w:val="231F20"/>
          <w:spacing w:val="-33"/>
          <w:sz w:val="24"/>
        </w:rPr>
        <w:t xml:space="preserve"> </w:t>
      </w:r>
      <w:proofErr w:type="spellStart"/>
      <w:r>
        <w:rPr>
          <w:i/>
          <w:color w:val="231F20"/>
          <w:sz w:val="24"/>
        </w:rPr>
        <w:t>lar</w:t>
      </w:r>
      <w:proofErr w:type="spellEnd"/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arası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dengenin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kurulmuş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olması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9"/>
        <w:rPr>
          <w:sz w:val="24"/>
        </w:rPr>
      </w:pPr>
      <w:r>
        <w:rPr>
          <w:color w:val="231F20"/>
          <w:w w:val="95"/>
          <w:sz w:val="24"/>
        </w:rPr>
        <w:t xml:space="preserve">Vakıf yükseköğretim kurumlarında Mütevelli Heyet, idari ve mali süreçlerde yetkisini daha güçlü </w:t>
      </w:r>
      <w:r>
        <w:rPr>
          <w:color w:val="231F20"/>
          <w:sz w:val="24"/>
        </w:rPr>
        <w:t>kullanırken,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özellikle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akademik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konularda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yetkilerini</w:t>
      </w:r>
      <w:r>
        <w:rPr>
          <w:color w:val="231F20"/>
          <w:spacing w:val="-54"/>
          <w:sz w:val="24"/>
        </w:rPr>
        <w:t xml:space="preserve"> </w:t>
      </w:r>
      <w:r>
        <w:rPr>
          <w:color w:val="231F20"/>
          <w:spacing w:val="-3"/>
          <w:sz w:val="24"/>
        </w:rPr>
        <w:t>Yönetim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Kuruluyla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paylaşmakta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200" w:right="900" w:bottom="1020" w:left="920" w:header="0" w:footer="837" w:gutter="0"/>
          <w:cols w:space="708"/>
        </w:sectPr>
      </w:pPr>
    </w:p>
    <w:p w:rsidR="00A02D55" w:rsidRDefault="008622E7">
      <w:pPr>
        <w:pStyle w:val="Heading3"/>
        <w:numPr>
          <w:ilvl w:val="0"/>
          <w:numId w:val="7"/>
        </w:numPr>
        <w:tabs>
          <w:tab w:val="left" w:pos="342"/>
        </w:tabs>
        <w:spacing w:before="89" w:line="326" w:lineRule="auto"/>
        <w:ind w:firstLine="0"/>
      </w:pPr>
      <w:r>
        <w:rPr>
          <w:color w:val="231F20"/>
          <w:spacing w:val="2"/>
          <w:w w:val="95"/>
        </w:rPr>
        <w:lastRenderedPageBreak/>
        <w:t xml:space="preserve">Kurumunkalitegüvencesisistemininkurulmasıveişletilmesikapsamında </w:t>
      </w:r>
      <w:r>
        <w:rPr>
          <w:color w:val="231F20"/>
          <w:w w:val="95"/>
        </w:rPr>
        <w:t xml:space="preserve">Kalite Komisyonunun </w:t>
      </w:r>
      <w:r>
        <w:rPr>
          <w:color w:val="231F20"/>
        </w:rPr>
        <w:t>yetki,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görev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sorumlulukları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açık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şekilde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tanımlanmalıdır.</w:t>
      </w:r>
    </w:p>
    <w:p w:rsidR="00A02D55" w:rsidRDefault="00A02D55">
      <w:pPr>
        <w:pStyle w:val="GvdeMetni"/>
        <w:spacing w:before="10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0" w:line="326" w:lineRule="auto"/>
        <w:rPr>
          <w:i/>
          <w:sz w:val="24"/>
        </w:rPr>
      </w:pPr>
      <w:r>
        <w:rPr>
          <w:color w:val="231F20"/>
          <w:w w:val="95"/>
          <w:sz w:val="24"/>
        </w:rPr>
        <w:t xml:space="preserve">Kalite Komisyonunun yetki, görev ve sorumlulukları ve organizasyon yapısı tanımlı mıdır? </w:t>
      </w:r>
      <w:r>
        <w:rPr>
          <w:i/>
          <w:color w:val="231F20"/>
          <w:w w:val="95"/>
          <w:sz w:val="24"/>
        </w:rPr>
        <w:t xml:space="preserve">(Kalite </w:t>
      </w:r>
      <w:r>
        <w:rPr>
          <w:i/>
          <w:color w:val="231F20"/>
          <w:sz w:val="24"/>
        </w:rPr>
        <w:t>Komisyonu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web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sayfası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faaliyetlerin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şeffaflığı)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r>
        <w:rPr>
          <w:color w:val="231F20"/>
          <w:sz w:val="24"/>
        </w:rPr>
        <w:t>Komisyon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çalışmalarını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kapsayıcı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katılımcı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bir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yaklaşımla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yürütmekte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/>
        <w:ind w:right="0"/>
        <w:jc w:val="left"/>
        <w:rPr>
          <w:sz w:val="24"/>
        </w:rPr>
      </w:pPr>
      <w:r>
        <w:rPr>
          <w:color w:val="231F20"/>
          <w:sz w:val="24"/>
        </w:rPr>
        <w:t>Komisyon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çalışmalarının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şeffaflığı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kamuoyuyla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paylaşımı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yeterli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düzeyde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ind w:right="117"/>
        <w:rPr>
          <w:sz w:val="24"/>
        </w:rPr>
      </w:pPr>
      <w:r>
        <w:rPr>
          <w:color w:val="231F20"/>
          <w:w w:val="95"/>
          <w:sz w:val="24"/>
        </w:rPr>
        <w:t xml:space="preserve">Kalite komisyonunun yansıra, kuruma özgü kalite odaklı komisyon/danışma grupları bulunmakta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i/>
          <w:sz w:val="24"/>
        </w:rPr>
      </w:pPr>
      <w:r>
        <w:rPr>
          <w:color w:val="231F20"/>
          <w:w w:val="95"/>
          <w:sz w:val="24"/>
        </w:rPr>
        <w:t>Komisyonun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sorumluluğu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kapsamında,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önceki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kurumsal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değerlendirme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kalite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odaklı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kurumsal deneyimlerden nasıl yararlanılmaktadır? </w:t>
      </w:r>
      <w:proofErr w:type="gramStart"/>
      <w:r>
        <w:rPr>
          <w:i/>
          <w:color w:val="231F20"/>
          <w:w w:val="95"/>
          <w:sz w:val="24"/>
        </w:rPr>
        <w:t>(</w:t>
      </w:r>
      <w:proofErr w:type="gramEnd"/>
      <w:r>
        <w:rPr>
          <w:i/>
          <w:color w:val="231F20"/>
          <w:w w:val="95"/>
          <w:sz w:val="24"/>
        </w:rPr>
        <w:t xml:space="preserve">Kurumsal dış değerlendirme, program akreditasyonu, </w:t>
      </w:r>
      <w:proofErr w:type="spellStart"/>
      <w:r>
        <w:rPr>
          <w:i/>
          <w:color w:val="231F20"/>
          <w:w w:val="90"/>
          <w:sz w:val="24"/>
        </w:rPr>
        <w:t>laboratuvar</w:t>
      </w:r>
      <w:proofErr w:type="spellEnd"/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akreditasyonu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sistem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standartları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yönetimi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(ISO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9001,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ISO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14001,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OHSAS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18001,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ISO50001 </w:t>
      </w:r>
      <w:proofErr w:type="spellStart"/>
      <w:r>
        <w:rPr>
          <w:i/>
          <w:color w:val="231F20"/>
          <w:w w:val="95"/>
          <w:sz w:val="24"/>
        </w:rPr>
        <w:t>vd</w:t>
      </w:r>
      <w:proofErr w:type="spellEnd"/>
      <w:r>
        <w:rPr>
          <w:i/>
          <w:color w:val="231F20"/>
          <w:w w:val="95"/>
          <w:sz w:val="24"/>
        </w:rPr>
        <w:t>.)</w:t>
      </w:r>
      <w:r>
        <w:rPr>
          <w:i/>
          <w:color w:val="231F20"/>
          <w:spacing w:val="-3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çalışmaları,</w:t>
      </w:r>
      <w:r>
        <w:rPr>
          <w:i/>
          <w:color w:val="231F20"/>
          <w:spacing w:val="-3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ödül</w:t>
      </w:r>
      <w:r>
        <w:rPr>
          <w:i/>
          <w:color w:val="231F20"/>
          <w:spacing w:val="-3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süreçleri</w:t>
      </w:r>
      <w:r>
        <w:rPr>
          <w:i/>
          <w:color w:val="231F20"/>
          <w:spacing w:val="-3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(EFQM,</w:t>
      </w:r>
      <w:r>
        <w:rPr>
          <w:i/>
          <w:color w:val="231F20"/>
          <w:spacing w:val="-3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…)</w:t>
      </w:r>
      <w:r>
        <w:rPr>
          <w:i/>
          <w:color w:val="231F20"/>
          <w:spacing w:val="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kapsamında</w:t>
      </w:r>
      <w:r>
        <w:rPr>
          <w:i/>
          <w:color w:val="231F20"/>
          <w:spacing w:val="-3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kurumda</w:t>
      </w:r>
      <w:r>
        <w:rPr>
          <w:i/>
          <w:color w:val="231F20"/>
          <w:spacing w:val="-3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geçmişte</w:t>
      </w:r>
      <w:r>
        <w:rPr>
          <w:i/>
          <w:color w:val="231F20"/>
          <w:spacing w:val="-3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gerçekleştirilen</w:t>
      </w:r>
      <w:r>
        <w:rPr>
          <w:i/>
          <w:color w:val="231F20"/>
          <w:spacing w:val="-3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ve</w:t>
      </w:r>
      <w:r>
        <w:rPr>
          <w:i/>
          <w:color w:val="231F20"/>
          <w:spacing w:val="-3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halen </w:t>
      </w:r>
      <w:r>
        <w:rPr>
          <w:i/>
          <w:color w:val="231F20"/>
          <w:w w:val="90"/>
          <w:sz w:val="24"/>
        </w:rPr>
        <w:t>yürütülen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çalışmalar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bulunmakta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mıdır?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(Kurum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web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sayfasında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kurumsal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dış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değerlendirme,</w:t>
      </w:r>
      <w:r>
        <w:rPr>
          <w:i/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program </w:t>
      </w:r>
      <w:r>
        <w:rPr>
          <w:i/>
          <w:color w:val="231F20"/>
          <w:sz w:val="24"/>
        </w:rPr>
        <w:t>akreditasyonu,</w:t>
      </w:r>
      <w:r>
        <w:rPr>
          <w:i/>
          <w:color w:val="231F20"/>
          <w:spacing w:val="-38"/>
          <w:sz w:val="24"/>
        </w:rPr>
        <w:t xml:space="preserve"> </w:t>
      </w:r>
      <w:proofErr w:type="spellStart"/>
      <w:r>
        <w:rPr>
          <w:i/>
          <w:color w:val="231F20"/>
          <w:sz w:val="24"/>
        </w:rPr>
        <w:t>laboratuvar</w:t>
      </w:r>
      <w:proofErr w:type="spellEnd"/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akreditasyonu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sistem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standartları)</w:t>
      </w:r>
    </w:p>
    <w:p w:rsidR="00A02D55" w:rsidRDefault="00A02D55">
      <w:pPr>
        <w:pStyle w:val="GvdeMetni"/>
        <w:spacing w:before="3"/>
        <w:rPr>
          <w:i/>
          <w:sz w:val="33"/>
        </w:rPr>
      </w:pPr>
    </w:p>
    <w:p w:rsidR="00A02D55" w:rsidRDefault="008622E7">
      <w:pPr>
        <w:pStyle w:val="Heading3"/>
        <w:numPr>
          <w:ilvl w:val="0"/>
          <w:numId w:val="7"/>
        </w:numPr>
        <w:tabs>
          <w:tab w:val="left" w:pos="337"/>
        </w:tabs>
        <w:spacing w:line="326" w:lineRule="auto"/>
        <w:ind w:firstLine="0"/>
        <w:jc w:val="both"/>
      </w:pPr>
      <w:r>
        <w:rPr>
          <w:color w:val="231F20"/>
          <w:w w:val="95"/>
        </w:rPr>
        <w:t>İç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paydaşlar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(akademik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idari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çalışanlar,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öğrenciler)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dış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paydaşların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(işverenler,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mezunlar, meslek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örgütleri,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araştırma</w:t>
      </w:r>
      <w:r>
        <w:rPr>
          <w:color w:val="231F20"/>
          <w:spacing w:val="-18"/>
          <w:w w:val="95"/>
        </w:rPr>
        <w:t xml:space="preserve"> </w:t>
      </w:r>
      <w:proofErr w:type="gramStart"/>
      <w:r>
        <w:rPr>
          <w:color w:val="231F20"/>
          <w:w w:val="95"/>
        </w:rPr>
        <w:t>sponsorları</w:t>
      </w:r>
      <w:proofErr w:type="gramEnd"/>
      <w:r>
        <w:rPr>
          <w:color w:val="231F20"/>
          <w:w w:val="95"/>
        </w:rPr>
        <w:t>,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öğrenci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yakınları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spacing w:val="-3"/>
          <w:w w:val="95"/>
        </w:rPr>
        <w:t>vb.)</w:t>
      </w:r>
      <w:r>
        <w:rPr>
          <w:color w:val="231F20"/>
          <w:spacing w:val="34"/>
          <w:w w:val="95"/>
        </w:rPr>
        <w:t xml:space="preserve"> </w:t>
      </w:r>
      <w:r>
        <w:rPr>
          <w:color w:val="231F20"/>
          <w:w w:val="95"/>
        </w:rPr>
        <w:t>kalite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güvencesi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sistemine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 xml:space="preserve">katılımı </w:t>
      </w:r>
      <w:r>
        <w:rPr>
          <w:color w:val="231F20"/>
        </w:rPr>
        <w:t>ve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katkı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vermeleri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sağlanmalıdır.</w:t>
      </w:r>
    </w:p>
    <w:p w:rsidR="00A02D55" w:rsidRDefault="00A02D55">
      <w:pPr>
        <w:pStyle w:val="GvdeMetni"/>
        <w:spacing w:before="11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/>
        <w:ind w:right="0"/>
        <w:jc w:val="left"/>
        <w:rPr>
          <w:sz w:val="24"/>
        </w:rPr>
      </w:pPr>
      <w:r>
        <w:rPr>
          <w:color w:val="231F20"/>
          <w:sz w:val="24"/>
        </w:rPr>
        <w:t>Kurum,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iç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dış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paydaşlarını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tanımlamış,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stratejik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paydaşlarını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belirlemiş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Kurumun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paydaşları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ile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yapılandırılmış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bir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etkileşimi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sağlamaktadır?</w:t>
      </w:r>
      <w:r>
        <w:rPr>
          <w:color w:val="231F20"/>
          <w:spacing w:val="-5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(İç</w:t>
      </w:r>
      <w:r>
        <w:rPr>
          <w:i/>
          <w:color w:val="231F20"/>
          <w:spacing w:val="-5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paydaşların</w:t>
      </w:r>
      <w:r>
        <w:rPr>
          <w:i/>
          <w:color w:val="231F20"/>
          <w:spacing w:val="-5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katılımının ne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şekilde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sağlandığının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tanımlanmış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olması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ve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bu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durumun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iç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paydaşlar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tarafından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bilinmesi.)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i/>
          <w:sz w:val="24"/>
        </w:rPr>
      </w:pPr>
      <w:r>
        <w:rPr>
          <w:color w:val="231F20"/>
          <w:sz w:val="24"/>
        </w:rPr>
        <w:t>Kurumun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dış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paydaşları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ile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yapılandırılmış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bir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etkileşimi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sağlamaktadır?</w:t>
      </w:r>
      <w:r>
        <w:rPr>
          <w:color w:val="231F20"/>
          <w:spacing w:val="-14"/>
          <w:sz w:val="24"/>
        </w:rPr>
        <w:t xml:space="preserve"> </w:t>
      </w:r>
      <w:r>
        <w:rPr>
          <w:i/>
          <w:color w:val="231F20"/>
          <w:sz w:val="24"/>
        </w:rPr>
        <w:t>(Dış</w:t>
      </w:r>
      <w:r>
        <w:rPr>
          <w:i/>
          <w:color w:val="231F20"/>
          <w:spacing w:val="-23"/>
          <w:sz w:val="24"/>
        </w:rPr>
        <w:t xml:space="preserve"> </w:t>
      </w:r>
      <w:r>
        <w:rPr>
          <w:i/>
          <w:color w:val="231F20"/>
          <w:sz w:val="24"/>
        </w:rPr>
        <w:t xml:space="preserve">paydaşların </w:t>
      </w:r>
      <w:r>
        <w:rPr>
          <w:i/>
          <w:color w:val="231F20"/>
          <w:w w:val="90"/>
          <w:sz w:val="24"/>
        </w:rPr>
        <w:t>katılımının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ne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şekilde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sağlandığı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tanımlanmış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olması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bu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durumun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dış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paydaşlar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tarafından</w:t>
      </w:r>
      <w:r>
        <w:rPr>
          <w:i/>
          <w:color w:val="231F20"/>
          <w:spacing w:val="-29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bilinmesi.)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9"/>
        <w:rPr>
          <w:i/>
          <w:sz w:val="24"/>
        </w:rPr>
      </w:pPr>
      <w:r>
        <w:rPr>
          <w:color w:val="231F20"/>
          <w:w w:val="95"/>
          <w:sz w:val="24"/>
        </w:rPr>
        <w:t>İç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paydaş</w:t>
      </w:r>
      <w:r>
        <w:rPr>
          <w:color w:val="231F20"/>
          <w:spacing w:val="-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görüşlerine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kalite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güvence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sisteminde</w:t>
      </w:r>
      <w:r>
        <w:rPr>
          <w:color w:val="231F20"/>
          <w:spacing w:val="-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bütüncül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bir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yaklaşımla;</w:t>
      </w:r>
      <w:r>
        <w:rPr>
          <w:color w:val="231F20"/>
          <w:spacing w:val="-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eğitim,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araştırma ve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idari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süreçler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konusunda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başvurulmaktadır?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(Paydaş</w:t>
      </w:r>
      <w:r>
        <w:rPr>
          <w:i/>
          <w:color w:val="231F20"/>
          <w:spacing w:val="-2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görüşlerinin</w:t>
      </w:r>
      <w:r>
        <w:rPr>
          <w:i/>
          <w:color w:val="231F20"/>
          <w:spacing w:val="-2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kalite</w:t>
      </w:r>
      <w:r>
        <w:rPr>
          <w:i/>
          <w:color w:val="231F20"/>
          <w:spacing w:val="-2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güvence</w:t>
      </w:r>
      <w:r>
        <w:rPr>
          <w:i/>
          <w:color w:val="231F20"/>
          <w:spacing w:val="-2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sistemine </w:t>
      </w:r>
      <w:r>
        <w:rPr>
          <w:i/>
          <w:color w:val="231F20"/>
          <w:sz w:val="24"/>
        </w:rPr>
        <w:t>aktarılması)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3" w:line="326" w:lineRule="auto"/>
        <w:rPr>
          <w:sz w:val="24"/>
        </w:rPr>
      </w:pPr>
      <w:r>
        <w:rPr>
          <w:color w:val="231F20"/>
          <w:w w:val="95"/>
          <w:sz w:val="24"/>
        </w:rPr>
        <w:t xml:space="preserve">Yapılandırılmış bir mezun izleme sistemi ile mezunların ihtiyaçlarının karşılanıp karşılanmadığı </w:t>
      </w:r>
      <w:r>
        <w:rPr>
          <w:color w:val="231F20"/>
          <w:sz w:val="24"/>
        </w:rPr>
        <w:t>izlenmekte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midir?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İzlemenin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sonuçları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eğitim-öğretim,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araştırma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yönetimsel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süreçlere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nasıl aktarılmaktadır?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r>
        <w:rPr>
          <w:color w:val="231F20"/>
          <w:sz w:val="24"/>
        </w:rPr>
        <w:t>Öğrenciler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karar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alma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süreçlerine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katılmakta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spacing w:val="-5"/>
          <w:w w:val="95"/>
          <w:sz w:val="24"/>
        </w:rPr>
        <w:t>Yerel</w:t>
      </w:r>
      <w:r>
        <w:rPr>
          <w:color w:val="231F20"/>
          <w:spacing w:val="-5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yönetimler,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sivil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toplum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örgütleri,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ilgili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bakanlıklar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gibi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kurumlar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kurumsal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gelişime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düzenli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katkı vermekte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midir?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Söz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konusu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katkı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gerçekleşmektedir?</w:t>
      </w:r>
      <w:r>
        <w:rPr>
          <w:color w:val="231F20"/>
          <w:spacing w:val="-45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(Yerel</w:t>
      </w:r>
      <w:r>
        <w:rPr>
          <w:i/>
          <w:color w:val="231F20"/>
          <w:spacing w:val="-45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yönetimler,</w:t>
      </w:r>
      <w:r>
        <w:rPr>
          <w:i/>
          <w:color w:val="231F20"/>
          <w:spacing w:val="-45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sivil</w:t>
      </w:r>
      <w:r>
        <w:rPr>
          <w:i/>
          <w:color w:val="231F20"/>
          <w:spacing w:val="-4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toplum</w:t>
      </w:r>
      <w:r>
        <w:rPr>
          <w:i/>
          <w:color w:val="231F20"/>
          <w:spacing w:val="-45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örgütleri, </w:t>
      </w:r>
      <w:r>
        <w:rPr>
          <w:i/>
          <w:color w:val="231F20"/>
          <w:sz w:val="24"/>
        </w:rPr>
        <w:t>ilgili</w:t>
      </w:r>
      <w:r>
        <w:rPr>
          <w:i/>
          <w:color w:val="231F20"/>
          <w:spacing w:val="-50"/>
          <w:sz w:val="24"/>
        </w:rPr>
        <w:t xml:space="preserve"> </w:t>
      </w:r>
      <w:r>
        <w:rPr>
          <w:i/>
          <w:color w:val="231F20"/>
          <w:sz w:val="24"/>
        </w:rPr>
        <w:t>bakanlıklarla</w:t>
      </w:r>
      <w:r>
        <w:rPr>
          <w:i/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yapılan</w:t>
      </w:r>
      <w:r>
        <w:rPr>
          <w:i/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görüşmeler</w:t>
      </w:r>
      <w:r>
        <w:rPr>
          <w:i/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sonuçları</w:t>
      </w:r>
      <w:r>
        <w:rPr>
          <w:i/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hakkında</w:t>
      </w:r>
      <w:r>
        <w:rPr>
          <w:i/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değerlendirme</w:t>
      </w:r>
      <w:r>
        <w:rPr>
          <w:i/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raporları)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3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Kalite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komisyonu</w:t>
      </w:r>
      <w:r>
        <w:rPr>
          <w:color w:val="231F20"/>
          <w:spacing w:val="-2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çalışmalarına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paydaşların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katılımının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şekilde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sağlandığı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tanımlanmış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mıdır? </w:t>
      </w:r>
      <w:r>
        <w:rPr>
          <w:color w:val="231F20"/>
          <w:sz w:val="24"/>
        </w:rPr>
        <w:t>Bu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durum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dış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paydaşlar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tarafından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bilinmekte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midir?</w:t>
      </w:r>
      <w:r>
        <w:rPr>
          <w:color w:val="231F20"/>
          <w:spacing w:val="-22"/>
          <w:sz w:val="24"/>
        </w:rPr>
        <w:t xml:space="preserve"> </w:t>
      </w:r>
      <w:r>
        <w:rPr>
          <w:i/>
          <w:color w:val="231F20"/>
          <w:sz w:val="24"/>
        </w:rPr>
        <w:t>(Komisyonun</w:t>
      </w:r>
      <w:r>
        <w:rPr>
          <w:i/>
          <w:color w:val="231F20"/>
          <w:spacing w:val="-29"/>
          <w:sz w:val="24"/>
        </w:rPr>
        <w:t xml:space="preserve"> </w:t>
      </w:r>
      <w:r>
        <w:rPr>
          <w:i/>
          <w:color w:val="231F20"/>
          <w:sz w:val="24"/>
        </w:rPr>
        <w:t>dış</w:t>
      </w:r>
      <w:r>
        <w:rPr>
          <w:i/>
          <w:color w:val="231F20"/>
          <w:spacing w:val="-29"/>
          <w:sz w:val="24"/>
        </w:rPr>
        <w:t xml:space="preserve"> </w:t>
      </w:r>
      <w:r>
        <w:rPr>
          <w:i/>
          <w:color w:val="231F20"/>
          <w:sz w:val="24"/>
        </w:rPr>
        <w:t>paydaşlarla</w:t>
      </w:r>
      <w:r>
        <w:rPr>
          <w:i/>
          <w:color w:val="231F20"/>
          <w:spacing w:val="-29"/>
          <w:sz w:val="24"/>
        </w:rPr>
        <w:t xml:space="preserve"> </w:t>
      </w:r>
      <w:r>
        <w:rPr>
          <w:i/>
          <w:color w:val="231F20"/>
          <w:sz w:val="24"/>
        </w:rPr>
        <w:t>düzenlediği toplantılar)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200" w:right="900" w:bottom="1020" w:left="920" w:header="0" w:footer="828" w:gutter="0"/>
          <w:cols w:space="708"/>
        </w:sectPr>
      </w:pPr>
    </w:p>
    <w:p w:rsidR="00A02D55" w:rsidRDefault="008622E7">
      <w:pPr>
        <w:pStyle w:val="Heading1"/>
        <w:numPr>
          <w:ilvl w:val="0"/>
          <w:numId w:val="9"/>
        </w:numPr>
        <w:tabs>
          <w:tab w:val="left" w:pos="418"/>
        </w:tabs>
        <w:spacing w:before="95"/>
        <w:ind w:left="417" w:hanging="317"/>
        <w:rPr>
          <w:color w:val="231F20"/>
        </w:rPr>
      </w:pPr>
      <w:bookmarkStart w:id="16" w:name="_TOC_250003"/>
      <w:r>
        <w:rPr>
          <w:color w:val="231F20"/>
        </w:rPr>
        <w:lastRenderedPageBreak/>
        <w:t>EĞİTİM -</w:t>
      </w:r>
      <w:r>
        <w:rPr>
          <w:color w:val="231F20"/>
          <w:spacing w:val="-60"/>
        </w:rPr>
        <w:t xml:space="preserve"> </w:t>
      </w:r>
      <w:bookmarkEnd w:id="16"/>
      <w:r>
        <w:rPr>
          <w:color w:val="231F20"/>
        </w:rPr>
        <w:t>ÖĞRETİM</w:t>
      </w:r>
    </w:p>
    <w:p w:rsidR="00A02D55" w:rsidRDefault="00A02D55">
      <w:pPr>
        <w:pStyle w:val="GvdeMetni"/>
        <w:spacing w:before="3"/>
        <w:rPr>
          <w:b/>
          <w:sz w:val="40"/>
        </w:rPr>
      </w:pPr>
    </w:p>
    <w:p w:rsidR="00A02D55" w:rsidRDefault="008622E7">
      <w:pPr>
        <w:pStyle w:val="GvdeMetni"/>
        <w:spacing w:line="326" w:lineRule="auto"/>
        <w:ind w:left="100" w:right="118"/>
        <w:jc w:val="both"/>
      </w:pPr>
      <w:r>
        <w:rPr>
          <w:color w:val="231F20"/>
          <w:w w:val="95"/>
        </w:rPr>
        <w:t>Kurumun eğitim-öğretim sürecinin değerlendirmesinin yapılması beklenmektedir. Eğitim-öğretim, kurumun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sürekli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gelişim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odağı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ile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hedeflerinin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bu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hedeflerin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kimler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tarafından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 xml:space="preserve">gerçekleştirileceğinin </w:t>
      </w:r>
      <w:r>
        <w:rPr>
          <w:color w:val="231F20"/>
          <w:w w:val="90"/>
        </w:rPr>
        <w:t>belirlendiği,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eğitim-öğretim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faaliyetlerinin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gerçekleştirildiği,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hedeflerin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nitelik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ve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nicelik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olarak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 xml:space="preserve">izlenerek </w:t>
      </w:r>
      <w:r>
        <w:rPr>
          <w:color w:val="231F20"/>
          <w:w w:val="95"/>
        </w:rPr>
        <w:t xml:space="preserve">değerlendirildiği ve ulaşılan sonuçların kontrol edilerek ihtiyaç duyulan iyileştirmelerin yapıldığı bir </w:t>
      </w:r>
      <w:r>
        <w:rPr>
          <w:color w:val="231F20"/>
        </w:rPr>
        <w:t>süreç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ele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alınmalıdır.</w:t>
      </w:r>
    </w:p>
    <w:p w:rsidR="00A02D55" w:rsidRDefault="00A02D55">
      <w:pPr>
        <w:pStyle w:val="GvdeMetni"/>
        <w:spacing w:before="2"/>
        <w:rPr>
          <w:sz w:val="33"/>
        </w:rPr>
      </w:pPr>
    </w:p>
    <w:p w:rsidR="00A02D55" w:rsidRDefault="008622E7">
      <w:pPr>
        <w:pStyle w:val="Heading3"/>
        <w:numPr>
          <w:ilvl w:val="0"/>
          <w:numId w:val="5"/>
        </w:numPr>
        <w:tabs>
          <w:tab w:val="left" w:pos="385"/>
        </w:tabs>
        <w:spacing w:line="326" w:lineRule="auto"/>
        <w:ind w:right="118" w:firstLine="0"/>
        <w:jc w:val="both"/>
      </w:pPr>
      <w:r>
        <w:rPr>
          <w:color w:val="231F20"/>
        </w:rPr>
        <w:t>Programların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Tasarımı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Onayı: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Programların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tasarımı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onayı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için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tanımlı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süreçlere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sahip olmalıdır.</w:t>
      </w:r>
      <w:r>
        <w:rPr>
          <w:color w:val="231F20"/>
          <w:spacing w:val="-25"/>
        </w:rPr>
        <w:t xml:space="preserve"> </w:t>
      </w:r>
      <w:proofErr w:type="gramStart"/>
      <w:r>
        <w:rPr>
          <w:color w:val="231F20"/>
          <w:spacing w:val="-2"/>
        </w:rPr>
        <w:t>(</w:t>
      </w:r>
      <w:proofErr w:type="gramEnd"/>
      <w:r>
        <w:rPr>
          <w:color w:val="231F20"/>
          <w:spacing w:val="-2"/>
        </w:rPr>
        <w:t>Programlar,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hedeflenen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öğrenme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çıktıları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da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dâhil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olmak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üzere,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amaçlarına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 xml:space="preserve">uygun </w:t>
      </w:r>
      <w:r>
        <w:rPr>
          <w:color w:val="231F20"/>
          <w:w w:val="95"/>
        </w:rPr>
        <w:t xml:space="preserve">olarak tasarlanmalıdır. Programın sonucu olan yeterlilikler, programa uygun seviyedeki </w:t>
      </w:r>
      <w:r>
        <w:rPr>
          <w:color w:val="231F20"/>
          <w:spacing w:val="-3"/>
          <w:w w:val="95"/>
        </w:rPr>
        <w:t xml:space="preserve">Türkiye </w:t>
      </w:r>
      <w:r>
        <w:rPr>
          <w:color w:val="231F20"/>
          <w:w w:val="95"/>
        </w:rPr>
        <w:t>Yükseköğretim Yeterlilikleri Çerçevesini de kapsayacak şekilde tanımlanmalı ve ilgili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 xml:space="preserve">paydaşlara </w:t>
      </w:r>
      <w:r>
        <w:rPr>
          <w:color w:val="231F20"/>
        </w:rPr>
        <w:t>duyurulmalıdır.</w:t>
      </w:r>
      <w:proofErr w:type="gramStart"/>
      <w:r>
        <w:rPr>
          <w:color w:val="231F20"/>
        </w:rPr>
        <w:t>)</w:t>
      </w:r>
      <w:proofErr w:type="gramEnd"/>
    </w:p>
    <w:p w:rsidR="00A02D55" w:rsidRDefault="00A02D55">
      <w:pPr>
        <w:pStyle w:val="GvdeMetni"/>
        <w:spacing w:before="1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0" w:line="326" w:lineRule="auto"/>
        <w:ind w:right="119"/>
        <w:rPr>
          <w:i/>
          <w:sz w:val="24"/>
        </w:rPr>
      </w:pPr>
      <w:r>
        <w:rPr>
          <w:color w:val="231F20"/>
          <w:sz w:val="24"/>
        </w:rPr>
        <w:t>Programların tasarımında paydaş görüşleri hangi yöntemlerle alınmaktadır? Katılımcılık ve kapsayıcılık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sağlanmaktadır?</w:t>
      </w:r>
      <w:r>
        <w:rPr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(anketler,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toplantı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tutanakları</w:t>
      </w:r>
      <w:r>
        <w:rPr>
          <w:i/>
          <w:color w:val="231F20"/>
          <w:spacing w:val="-39"/>
          <w:sz w:val="24"/>
        </w:rPr>
        <w:t xml:space="preserve"> </w:t>
      </w:r>
      <w:r>
        <w:rPr>
          <w:i/>
          <w:color w:val="231F20"/>
          <w:sz w:val="24"/>
        </w:rPr>
        <w:t>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i/>
          <w:sz w:val="24"/>
        </w:rPr>
      </w:pPr>
      <w:r>
        <w:rPr>
          <w:color w:val="231F20"/>
          <w:w w:val="95"/>
          <w:sz w:val="24"/>
        </w:rPr>
        <w:t>Programların</w:t>
      </w:r>
      <w:r>
        <w:rPr>
          <w:color w:val="231F20"/>
          <w:spacing w:val="-4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yeterlilikleri</w:t>
      </w:r>
      <w:r>
        <w:rPr>
          <w:color w:val="231F20"/>
          <w:spacing w:val="-4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belirlenirken</w:t>
      </w:r>
      <w:r>
        <w:rPr>
          <w:color w:val="231F20"/>
          <w:spacing w:val="-4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Türkiye</w:t>
      </w:r>
      <w:r>
        <w:rPr>
          <w:color w:val="231F20"/>
          <w:spacing w:val="-4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Yükseköğretim</w:t>
      </w:r>
      <w:r>
        <w:rPr>
          <w:color w:val="231F20"/>
          <w:spacing w:val="-4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Yeterlilikler</w:t>
      </w:r>
      <w:r>
        <w:rPr>
          <w:color w:val="231F20"/>
          <w:spacing w:val="-4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Çerçevesiyle</w:t>
      </w:r>
      <w:r>
        <w:rPr>
          <w:color w:val="231F20"/>
          <w:spacing w:val="-4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uyumu</w:t>
      </w:r>
      <w:r>
        <w:rPr>
          <w:color w:val="231F20"/>
          <w:spacing w:val="-4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göz </w:t>
      </w:r>
      <w:r>
        <w:rPr>
          <w:color w:val="231F20"/>
          <w:w w:val="90"/>
          <w:sz w:val="24"/>
        </w:rPr>
        <w:t>önünde</w:t>
      </w:r>
      <w:r>
        <w:rPr>
          <w:color w:val="231F20"/>
          <w:spacing w:val="-1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bulundurulmakta</w:t>
      </w:r>
      <w:r>
        <w:rPr>
          <w:color w:val="231F20"/>
          <w:spacing w:val="-15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mıdır?</w:t>
      </w:r>
      <w:r>
        <w:rPr>
          <w:color w:val="231F20"/>
          <w:spacing w:val="-1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(Program</w:t>
      </w:r>
      <w:r>
        <w:rPr>
          <w:i/>
          <w:color w:val="231F20"/>
          <w:spacing w:val="-24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yeterlilikleri</w:t>
      </w:r>
      <w:r>
        <w:rPr>
          <w:i/>
          <w:color w:val="231F20"/>
          <w:spacing w:val="-2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2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TYYÇ</w:t>
      </w:r>
      <w:r>
        <w:rPr>
          <w:i/>
          <w:color w:val="231F20"/>
          <w:spacing w:val="-2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matrisleri,</w:t>
      </w:r>
      <w:r>
        <w:rPr>
          <w:i/>
          <w:color w:val="231F20"/>
          <w:spacing w:val="-2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web</w:t>
      </w:r>
      <w:r>
        <w:rPr>
          <w:i/>
          <w:color w:val="231F20"/>
          <w:spacing w:val="-2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sayfasından</w:t>
      </w:r>
      <w:r>
        <w:rPr>
          <w:i/>
          <w:color w:val="231F20"/>
          <w:spacing w:val="-2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erişilebilir </w:t>
      </w:r>
      <w:r>
        <w:rPr>
          <w:i/>
          <w:color w:val="231F20"/>
          <w:sz w:val="24"/>
        </w:rPr>
        <w:t>durumdaki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program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bilgi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paketleri)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r>
        <w:rPr>
          <w:color w:val="231F20"/>
          <w:w w:val="95"/>
          <w:sz w:val="24"/>
        </w:rPr>
        <w:t>Programların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eğitim</w:t>
      </w:r>
      <w:r>
        <w:rPr>
          <w:color w:val="231F20"/>
          <w:spacing w:val="-2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amaçları</w:t>
      </w:r>
      <w:r>
        <w:rPr>
          <w:color w:val="231F20"/>
          <w:spacing w:val="-2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öğrenme</w:t>
      </w:r>
      <w:r>
        <w:rPr>
          <w:color w:val="231F20"/>
          <w:spacing w:val="-2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çıktılarına</w:t>
      </w:r>
      <w:r>
        <w:rPr>
          <w:color w:val="231F20"/>
          <w:spacing w:val="-2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ulaşılması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2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güvence</w:t>
      </w:r>
      <w:r>
        <w:rPr>
          <w:color w:val="231F20"/>
          <w:spacing w:val="-2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altına</w:t>
      </w:r>
      <w:r>
        <w:rPr>
          <w:color w:val="231F20"/>
          <w:spacing w:val="-2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alınmaktadır?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ind w:right="117"/>
        <w:rPr>
          <w:i/>
          <w:sz w:val="24"/>
        </w:rPr>
      </w:pPr>
      <w:r>
        <w:rPr>
          <w:color w:val="231F20"/>
          <w:w w:val="95"/>
          <w:sz w:val="24"/>
        </w:rPr>
        <w:t>Programların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eğitim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amaçları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kazanımları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kamuoyuna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açık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bir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şekilde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ilan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edilmekte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midir?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(Web </w:t>
      </w:r>
      <w:r>
        <w:rPr>
          <w:i/>
          <w:color w:val="231F20"/>
          <w:w w:val="90"/>
          <w:sz w:val="24"/>
        </w:rPr>
        <w:t>sayfasından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Lisans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Lisansüstü</w:t>
      </w:r>
      <w:r>
        <w:rPr>
          <w:i/>
          <w:color w:val="231F20"/>
          <w:spacing w:val="-1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programların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program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bilgi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paketleri,</w:t>
      </w:r>
      <w:r>
        <w:rPr>
          <w:i/>
          <w:color w:val="231F20"/>
          <w:spacing w:val="-1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Ders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bilgi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paketleri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ile</w:t>
      </w:r>
      <w:r>
        <w:rPr>
          <w:i/>
          <w:color w:val="231F20"/>
          <w:spacing w:val="-1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program </w:t>
      </w:r>
      <w:r>
        <w:rPr>
          <w:i/>
          <w:color w:val="231F20"/>
          <w:sz w:val="24"/>
        </w:rPr>
        <w:t>bilgi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paketlerinin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ilişkilendirilmesi)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3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Öğrencilerin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staj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işyeri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eğitimi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gibi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dışı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deneyim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edinmeleri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gerektiğinde,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programın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kurum </w:t>
      </w:r>
      <w:r>
        <w:rPr>
          <w:color w:val="231F20"/>
          <w:w w:val="90"/>
          <w:sz w:val="24"/>
        </w:rPr>
        <w:t>dışı</w:t>
      </w:r>
      <w:r>
        <w:rPr>
          <w:color w:val="231F20"/>
          <w:spacing w:val="-13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destek</w:t>
      </w:r>
      <w:r>
        <w:rPr>
          <w:color w:val="231F20"/>
          <w:spacing w:val="-12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bileşenleri</w:t>
      </w:r>
      <w:r>
        <w:rPr>
          <w:color w:val="231F20"/>
          <w:spacing w:val="-13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tanımlı</w:t>
      </w:r>
      <w:r>
        <w:rPr>
          <w:color w:val="231F20"/>
          <w:spacing w:val="-12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süreçlerle</w:t>
      </w:r>
      <w:r>
        <w:rPr>
          <w:color w:val="231F20"/>
          <w:spacing w:val="-13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nasıl</w:t>
      </w:r>
      <w:r>
        <w:rPr>
          <w:color w:val="231F20"/>
          <w:spacing w:val="-12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garantiye</w:t>
      </w:r>
      <w:r>
        <w:rPr>
          <w:color w:val="231F20"/>
          <w:spacing w:val="-13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almaktadır?</w:t>
      </w:r>
      <w:r>
        <w:rPr>
          <w:color w:val="231F20"/>
          <w:spacing w:val="-1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(Öğrencilere</w:t>
      </w:r>
      <w:r>
        <w:rPr>
          <w:i/>
          <w:color w:val="231F20"/>
          <w:spacing w:val="-2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yönelik</w:t>
      </w:r>
      <w:r>
        <w:rPr>
          <w:i/>
          <w:color w:val="231F20"/>
          <w:spacing w:val="-2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bilgilendirme </w:t>
      </w:r>
      <w:r>
        <w:rPr>
          <w:i/>
          <w:color w:val="231F20"/>
          <w:sz w:val="24"/>
        </w:rPr>
        <w:t>toplantıları,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kurum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programlara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ait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staj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yönergesi)</w:t>
      </w:r>
    </w:p>
    <w:p w:rsidR="00A02D55" w:rsidRDefault="00A02D55">
      <w:pPr>
        <w:pStyle w:val="GvdeMetni"/>
        <w:rPr>
          <w:i/>
          <w:sz w:val="33"/>
        </w:rPr>
      </w:pPr>
    </w:p>
    <w:p w:rsidR="00A02D55" w:rsidRDefault="008622E7">
      <w:pPr>
        <w:pStyle w:val="Heading3"/>
        <w:numPr>
          <w:ilvl w:val="0"/>
          <w:numId w:val="5"/>
        </w:numPr>
        <w:tabs>
          <w:tab w:val="left" w:pos="419"/>
        </w:tabs>
        <w:spacing w:line="326" w:lineRule="auto"/>
        <w:ind w:firstLine="0"/>
        <w:jc w:val="both"/>
      </w:pPr>
      <w:r>
        <w:rPr>
          <w:color w:val="231F20"/>
        </w:rPr>
        <w:t>Programların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Sürekli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İzlenmesi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Güncellenmesi: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Kurum,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programlarının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 xml:space="preserve">eğitim-öğretim </w:t>
      </w:r>
      <w:r>
        <w:rPr>
          <w:color w:val="231F20"/>
          <w:w w:val="95"/>
        </w:rPr>
        <w:t>amaçlarına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ulaştığından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öğrencilerin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toplumun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ihtiyaçlarına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cevap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verdiğinden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emin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 xml:space="preserve">olmak </w:t>
      </w:r>
      <w:r>
        <w:rPr>
          <w:color w:val="231F20"/>
        </w:rPr>
        <w:t>için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paydaşlarını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düzenli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izlemeli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programlarını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periyodik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gözden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geçirerek güncellemelidir.</w:t>
      </w:r>
    </w:p>
    <w:p w:rsidR="00A02D55" w:rsidRDefault="00A02D55">
      <w:pPr>
        <w:pStyle w:val="GvdeMetni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" w:line="326" w:lineRule="auto"/>
        <w:rPr>
          <w:sz w:val="24"/>
        </w:rPr>
      </w:pPr>
      <w:r>
        <w:rPr>
          <w:color w:val="231F20"/>
          <w:sz w:val="24"/>
        </w:rPr>
        <w:t>Program yeterliliklerine ulaşılıp ulaşılmadığının izlenmesi amacıyla hangi mekanizmalar oluşturulmuştur?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Program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güncelleme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çalışmaları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sıklıkta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yapılmaktadır?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(Program</w:t>
      </w:r>
      <w:r>
        <w:rPr>
          <w:i/>
          <w:color w:val="231F20"/>
          <w:spacing w:val="-44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güncelleme</w:t>
      </w:r>
      <w:r>
        <w:rPr>
          <w:i/>
          <w:color w:val="231F20"/>
          <w:spacing w:val="-44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çalışmaları</w:t>
      </w:r>
      <w:r>
        <w:rPr>
          <w:i/>
          <w:color w:val="231F20"/>
          <w:spacing w:val="-44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ile</w:t>
      </w:r>
      <w:r>
        <w:rPr>
          <w:i/>
          <w:color w:val="231F20"/>
          <w:spacing w:val="-44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ilgili </w:t>
      </w:r>
      <w:r>
        <w:rPr>
          <w:i/>
          <w:color w:val="231F20"/>
          <w:sz w:val="24"/>
        </w:rPr>
        <w:t>yönerge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pacing w:val="-3"/>
          <w:sz w:val="24"/>
        </w:rPr>
        <w:t>ya</w:t>
      </w:r>
      <w:r>
        <w:rPr>
          <w:i/>
          <w:color w:val="231F20"/>
          <w:spacing w:val="-30"/>
          <w:sz w:val="24"/>
        </w:rPr>
        <w:t xml:space="preserve"> </w:t>
      </w:r>
      <w:r>
        <w:rPr>
          <w:i/>
          <w:color w:val="231F20"/>
          <w:sz w:val="24"/>
        </w:rPr>
        <w:t>da</w:t>
      </w:r>
      <w:r>
        <w:rPr>
          <w:i/>
          <w:color w:val="231F20"/>
          <w:spacing w:val="-30"/>
          <w:sz w:val="24"/>
        </w:rPr>
        <w:t xml:space="preserve"> </w:t>
      </w:r>
      <w:r>
        <w:rPr>
          <w:i/>
          <w:color w:val="231F20"/>
          <w:sz w:val="24"/>
        </w:rPr>
        <w:t>kararlar)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sz w:val="24"/>
        </w:rPr>
      </w:pPr>
      <w:r>
        <w:rPr>
          <w:color w:val="231F20"/>
          <w:w w:val="95"/>
          <w:sz w:val="24"/>
        </w:rPr>
        <w:t>Gözden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geçirme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faaliyetleri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hangi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yöntemlerle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yapılmaktadır?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Katkı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veren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paydaşların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kimler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olduğu </w:t>
      </w:r>
      <w:r>
        <w:rPr>
          <w:color w:val="231F20"/>
          <w:sz w:val="24"/>
        </w:rPr>
        <w:t>ve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karar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verme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sürecinde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hangi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aşamalara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katılacağı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belirlenmiştir?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140" w:right="900" w:bottom="1020" w:left="920" w:header="0" w:footer="837" w:gutter="0"/>
          <w:cols w:space="708"/>
        </w:sect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80"/>
        <w:ind w:right="0"/>
        <w:jc w:val="left"/>
        <w:rPr>
          <w:sz w:val="24"/>
        </w:rPr>
      </w:pPr>
      <w:r>
        <w:rPr>
          <w:color w:val="231F20"/>
          <w:w w:val="95"/>
          <w:sz w:val="24"/>
        </w:rPr>
        <w:lastRenderedPageBreak/>
        <w:t>Değerlendirmesonuçları,programıngüncellenmesivesürekliiyileştirilmesiiçinnasılkullanılmaktadır?</w:t>
      </w:r>
    </w:p>
    <w:p w:rsidR="00A02D55" w:rsidRDefault="008622E7">
      <w:pPr>
        <w:spacing w:before="102"/>
        <w:ind w:left="460"/>
        <w:rPr>
          <w:i/>
          <w:sz w:val="24"/>
        </w:rPr>
      </w:pPr>
      <w:r>
        <w:rPr>
          <w:i/>
          <w:color w:val="231F20"/>
          <w:sz w:val="24"/>
        </w:rPr>
        <w:t>(Güncelleme sırasında kullanılan sonuçlara ilişkin bilgiler)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 w:line="326" w:lineRule="auto"/>
        <w:jc w:val="left"/>
        <w:rPr>
          <w:sz w:val="24"/>
        </w:rPr>
      </w:pPr>
      <w:r>
        <w:rPr>
          <w:color w:val="231F20"/>
          <w:w w:val="95"/>
          <w:sz w:val="24"/>
        </w:rPr>
        <w:t>Program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yeterliliklerine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ulaşılamadığının</w:t>
      </w:r>
      <w:r>
        <w:rPr>
          <w:color w:val="231F20"/>
          <w:spacing w:val="-2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tespiti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halinde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iyileştirme</w:t>
      </w:r>
      <w:r>
        <w:rPr>
          <w:color w:val="231F20"/>
          <w:spacing w:val="-2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çalışmaları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yapılmakta</w:t>
      </w:r>
      <w:r>
        <w:rPr>
          <w:color w:val="231F20"/>
          <w:spacing w:val="-2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ve </w:t>
      </w:r>
      <w:r>
        <w:rPr>
          <w:color w:val="231F20"/>
          <w:sz w:val="24"/>
        </w:rPr>
        <w:t>çevrimler nasıl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kapatılmaktadır?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jc w:val="left"/>
        <w:rPr>
          <w:i/>
          <w:sz w:val="24"/>
        </w:rPr>
      </w:pPr>
      <w:r>
        <w:rPr>
          <w:color w:val="231F20"/>
          <w:spacing w:val="-3"/>
          <w:w w:val="95"/>
          <w:sz w:val="24"/>
        </w:rPr>
        <w:t xml:space="preserve">Yapılan </w:t>
      </w:r>
      <w:r>
        <w:rPr>
          <w:color w:val="231F20"/>
          <w:w w:val="95"/>
          <w:sz w:val="24"/>
        </w:rPr>
        <w:t xml:space="preserve">iyileştirmeler ve değişiklikler konusunda tüm paydaşlar bilgilendirilmekte midir? </w:t>
      </w:r>
      <w:r>
        <w:rPr>
          <w:i/>
          <w:color w:val="231F20"/>
          <w:w w:val="95"/>
          <w:sz w:val="24"/>
        </w:rPr>
        <w:t xml:space="preserve">(Paydaş </w:t>
      </w:r>
      <w:r>
        <w:rPr>
          <w:i/>
          <w:color w:val="231F20"/>
          <w:sz w:val="24"/>
        </w:rPr>
        <w:t>bilgilendirme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toplantıları)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jc w:val="left"/>
        <w:rPr>
          <w:i/>
          <w:sz w:val="24"/>
        </w:rPr>
      </w:pPr>
      <w:r>
        <w:rPr>
          <w:color w:val="231F20"/>
          <w:w w:val="95"/>
          <w:sz w:val="24"/>
        </w:rPr>
        <w:t xml:space="preserve">Kurumda programların tercih edilme oranları nasıl izlenmekte, uygun önlemlerle iyileştirmeler </w:t>
      </w:r>
      <w:r>
        <w:rPr>
          <w:color w:val="231F20"/>
          <w:sz w:val="24"/>
        </w:rPr>
        <w:t>yapılmakta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mıdır?</w:t>
      </w:r>
      <w:r>
        <w:rPr>
          <w:color w:val="231F20"/>
          <w:spacing w:val="11"/>
          <w:sz w:val="24"/>
        </w:rPr>
        <w:t xml:space="preserve"> </w:t>
      </w:r>
      <w:r>
        <w:rPr>
          <w:i/>
          <w:color w:val="231F20"/>
          <w:sz w:val="24"/>
        </w:rPr>
        <w:t>(Program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izleme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değerlendirme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çalışmaları)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"/>
        <w:ind w:right="0"/>
        <w:jc w:val="left"/>
        <w:rPr>
          <w:i/>
          <w:sz w:val="24"/>
        </w:rPr>
      </w:pPr>
      <w:r>
        <w:rPr>
          <w:color w:val="231F20"/>
          <w:sz w:val="24"/>
        </w:rPr>
        <w:t>Akredite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olmak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isteyen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programlar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teşvik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edilmektedir?</w:t>
      </w:r>
      <w:r>
        <w:rPr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(Teşvikle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ilgili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tanımlı</w:t>
      </w:r>
      <w:r>
        <w:rPr>
          <w:i/>
          <w:color w:val="231F20"/>
          <w:spacing w:val="-55"/>
          <w:sz w:val="24"/>
        </w:rPr>
        <w:t xml:space="preserve"> </w:t>
      </w:r>
      <w:r>
        <w:rPr>
          <w:i/>
          <w:color w:val="231F20"/>
          <w:sz w:val="24"/>
        </w:rPr>
        <w:t>süreçler)</w:t>
      </w:r>
    </w:p>
    <w:p w:rsidR="00A02D55" w:rsidRDefault="00A02D55">
      <w:pPr>
        <w:pStyle w:val="GvdeMetni"/>
        <w:rPr>
          <w:i/>
          <w:sz w:val="28"/>
        </w:rPr>
      </w:pPr>
    </w:p>
    <w:p w:rsidR="00A02D55" w:rsidRDefault="00A02D55">
      <w:pPr>
        <w:pStyle w:val="GvdeMetni"/>
        <w:rPr>
          <w:i/>
          <w:sz w:val="28"/>
        </w:rPr>
      </w:pPr>
    </w:p>
    <w:p w:rsidR="00A02D55" w:rsidRDefault="008622E7">
      <w:pPr>
        <w:pStyle w:val="Heading3"/>
        <w:numPr>
          <w:ilvl w:val="0"/>
          <w:numId w:val="5"/>
        </w:numPr>
        <w:tabs>
          <w:tab w:val="left" w:pos="389"/>
        </w:tabs>
        <w:spacing w:before="211" w:line="326" w:lineRule="auto"/>
        <w:ind w:right="119" w:firstLine="0"/>
        <w:jc w:val="both"/>
      </w:pPr>
      <w:r>
        <w:rPr>
          <w:color w:val="231F20"/>
        </w:rPr>
        <w:t>Öğrenci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Merkezli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Öğrenme,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Öğretme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Değerlendirme: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Kurum,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programlarını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öğrencilerin öğrenim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sürecinde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aktif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rol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almalarını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teşvik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edecek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şekilde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yürütmelidir.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Öğrencilerin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başarı ölçme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değerlendirmesi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yaklaşımı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yansıtmalıdır.</w:t>
      </w:r>
    </w:p>
    <w:p w:rsidR="00A02D55" w:rsidRDefault="00A02D55">
      <w:pPr>
        <w:pStyle w:val="GvdeMetni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 w:line="326" w:lineRule="auto"/>
        <w:jc w:val="left"/>
        <w:rPr>
          <w:i/>
          <w:sz w:val="24"/>
        </w:rPr>
      </w:pPr>
      <w:r>
        <w:rPr>
          <w:color w:val="231F20"/>
          <w:w w:val="95"/>
          <w:sz w:val="24"/>
        </w:rPr>
        <w:t>Programlarda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yer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alan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derslerin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yüküne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dayalı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kredi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değerleri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(AKTS)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belirlenmekte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midir?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(Ders </w:t>
      </w:r>
      <w:r>
        <w:rPr>
          <w:i/>
          <w:color w:val="231F20"/>
          <w:sz w:val="24"/>
        </w:rPr>
        <w:t>bilgi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paketlerinde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öğrenci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iş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yükünün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kredilendirilmesi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açılımı)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ind w:right="119"/>
        <w:jc w:val="left"/>
        <w:rPr>
          <w:i/>
          <w:sz w:val="24"/>
        </w:rPr>
      </w:pPr>
      <w:r>
        <w:rPr>
          <w:color w:val="231F20"/>
          <w:w w:val="95"/>
          <w:sz w:val="24"/>
        </w:rPr>
        <w:t>Gerçekçi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öğrenci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yükünün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belirlenmesi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kredilerin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güncellenmesinde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öğrenci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geri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bildirimleri </w:t>
      </w:r>
      <w:r>
        <w:rPr>
          <w:color w:val="231F20"/>
          <w:sz w:val="24"/>
        </w:rPr>
        <w:t>alınmakta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mıdır?</w:t>
      </w:r>
      <w:r>
        <w:rPr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(iş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yükü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anketleri)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r>
        <w:rPr>
          <w:color w:val="231F20"/>
          <w:sz w:val="24"/>
        </w:rPr>
        <w:t>Öğretmeden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öğrenmeye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geçiş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stratejileri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bulunmakta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uygulamaya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yansıtılmakta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/>
        <w:ind w:right="0"/>
        <w:jc w:val="left"/>
        <w:rPr>
          <w:sz w:val="24"/>
        </w:rPr>
      </w:pPr>
      <w:r>
        <w:rPr>
          <w:color w:val="231F20"/>
          <w:sz w:val="24"/>
        </w:rPr>
        <w:t>Öğrenci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merkezli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eğitim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konusunda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öğretim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üyelerinin</w:t>
      </w:r>
      <w:r>
        <w:rPr>
          <w:color w:val="231F20"/>
          <w:spacing w:val="-32"/>
          <w:sz w:val="24"/>
        </w:rPr>
        <w:t xml:space="preserve"> </w:t>
      </w:r>
      <w:proofErr w:type="spellStart"/>
      <w:r>
        <w:rPr>
          <w:color w:val="231F20"/>
          <w:sz w:val="24"/>
        </w:rPr>
        <w:t>farkındalığı</w:t>
      </w:r>
      <w:proofErr w:type="spellEnd"/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ne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düzeydedir?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ind w:right="117"/>
        <w:rPr>
          <w:sz w:val="24"/>
        </w:rPr>
      </w:pPr>
      <w:r>
        <w:rPr>
          <w:color w:val="231F20"/>
          <w:sz w:val="24"/>
        </w:rPr>
        <w:t>Kurum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içi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eğitim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programlarında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ya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da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eğiticilerin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eğitimi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programında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öğrenci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merkezli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 xml:space="preserve">eğitim </w:t>
      </w:r>
      <w:r>
        <w:rPr>
          <w:color w:val="231F20"/>
          <w:w w:val="95"/>
          <w:sz w:val="24"/>
        </w:rPr>
        <w:t>yaklaşımları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spacing w:val="-6"/>
          <w:w w:val="95"/>
          <w:sz w:val="24"/>
        </w:rPr>
        <w:t>(BDY,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öğrenme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öğretme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teknikleri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vb.)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ilgili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bilgiler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periyodik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olarak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paylaşılmakta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 w:line="326" w:lineRule="auto"/>
        <w:jc w:val="left"/>
        <w:rPr>
          <w:sz w:val="24"/>
        </w:rPr>
      </w:pPr>
      <w:r>
        <w:rPr>
          <w:color w:val="231F20"/>
          <w:sz w:val="24"/>
        </w:rPr>
        <w:t>Kültürel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derinlik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kazanımına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yönelik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farklı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disiplinleri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tanıma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fırsatı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veren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seçmeli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dersler bulunmakta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mıdır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öğrenciler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bu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derslere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yönlendirilmekte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jc w:val="left"/>
        <w:rPr>
          <w:i/>
          <w:sz w:val="24"/>
        </w:rPr>
      </w:pPr>
      <w:r>
        <w:rPr>
          <w:color w:val="231F20"/>
          <w:sz w:val="24"/>
        </w:rPr>
        <w:t>Kurum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içi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seçmeli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derslerin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yönetimi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uygun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mekanizmalarla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sağlanmış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mıdır?</w:t>
      </w:r>
      <w:r>
        <w:rPr>
          <w:color w:val="231F20"/>
          <w:spacing w:val="-41"/>
          <w:sz w:val="24"/>
        </w:rPr>
        <w:t xml:space="preserve"> </w:t>
      </w:r>
      <w:r>
        <w:rPr>
          <w:i/>
          <w:color w:val="231F20"/>
          <w:sz w:val="24"/>
        </w:rPr>
        <w:t>(örneğin,</w:t>
      </w:r>
      <w:r>
        <w:rPr>
          <w:i/>
          <w:color w:val="231F20"/>
          <w:spacing w:val="-40"/>
          <w:sz w:val="24"/>
        </w:rPr>
        <w:t xml:space="preserve"> </w:t>
      </w:r>
      <w:r>
        <w:rPr>
          <w:i/>
          <w:color w:val="231F20"/>
          <w:sz w:val="24"/>
        </w:rPr>
        <w:t>seçmeli dersler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koordinatörlüğü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yapılanması)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jc w:val="left"/>
        <w:rPr>
          <w:sz w:val="24"/>
        </w:rPr>
      </w:pPr>
      <w:r>
        <w:rPr>
          <w:color w:val="231F20"/>
          <w:w w:val="95"/>
          <w:sz w:val="24"/>
        </w:rPr>
        <w:t>Öğretim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elemanı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başına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düşen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öğrenci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sayısı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program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yeterliliklerinin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garantiye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alınması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açısından </w:t>
      </w:r>
      <w:r>
        <w:rPr>
          <w:color w:val="231F20"/>
          <w:sz w:val="24"/>
        </w:rPr>
        <w:t>yeterli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7"/>
        <w:rPr>
          <w:sz w:val="24"/>
        </w:rPr>
      </w:pPr>
      <w:r>
        <w:rPr>
          <w:color w:val="231F20"/>
          <w:w w:val="95"/>
          <w:sz w:val="24"/>
        </w:rPr>
        <w:t xml:space="preserve">Danışmanlık sistemi nasıl işletilmektedir? (öğrencilerin eğitim amaçları, AKTS, Kalite güvencesi, </w:t>
      </w:r>
      <w:r>
        <w:rPr>
          <w:color w:val="231F20"/>
          <w:sz w:val="24"/>
        </w:rPr>
        <w:t>program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akreditasyonu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gibi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konularda</w:t>
      </w:r>
      <w:r>
        <w:rPr>
          <w:color w:val="231F20"/>
          <w:spacing w:val="-23"/>
          <w:sz w:val="24"/>
        </w:rPr>
        <w:t xml:space="preserve"> </w:t>
      </w:r>
      <w:proofErr w:type="spellStart"/>
      <w:r>
        <w:rPr>
          <w:color w:val="231F20"/>
          <w:sz w:val="24"/>
        </w:rPr>
        <w:t>farkındalık</w:t>
      </w:r>
      <w:proofErr w:type="spellEnd"/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beklenti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düzeylerinin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artırılması,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kariyer planlama ve yönetimi, başarı düzeyinin yönetimi, mağduriyetlerin önlenmesi gibi katkılar sunulmaktadır)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 w:line="326" w:lineRule="auto"/>
        <w:ind w:right="117"/>
        <w:jc w:val="left"/>
        <w:rPr>
          <w:i/>
          <w:sz w:val="24"/>
        </w:rPr>
      </w:pPr>
      <w:r>
        <w:rPr>
          <w:color w:val="231F20"/>
          <w:w w:val="95"/>
          <w:sz w:val="24"/>
        </w:rPr>
        <w:t xml:space="preserve">Öğrenci iş yükü esaslı kredi transfer sistemi uluslararası hareketlilik programlarında işletilmekte </w:t>
      </w:r>
      <w:r>
        <w:rPr>
          <w:color w:val="231F20"/>
          <w:sz w:val="24"/>
        </w:rPr>
        <w:t>midir?</w:t>
      </w:r>
      <w:r>
        <w:rPr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(DE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uygulamaları,</w:t>
      </w:r>
      <w:r>
        <w:rPr>
          <w:i/>
          <w:color w:val="231F20"/>
          <w:spacing w:val="-41"/>
          <w:sz w:val="24"/>
        </w:rPr>
        <w:t xml:space="preserve"> </w:t>
      </w:r>
      <w:proofErr w:type="spellStart"/>
      <w:r>
        <w:rPr>
          <w:i/>
          <w:color w:val="231F20"/>
          <w:sz w:val="24"/>
        </w:rPr>
        <w:t>transkriptlerde</w:t>
      </w:r>
      <w:proofErr w:type="spellEnd"/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kredi</w:t>
      </w:r>
      <w:r>
        <w:rPr>
          <w:i/>
          <w:color w:val="231F20"/>
          <w:spacing w:val="-41"/>
          <w:sz w:val="24"/>
        </w:rPr>
        <w:t xml:space="preserve"> </w:t>
      </w:r>
      <w:r>
        <w:rPr>
          <w:i/>
          <w:color w:val="231F20"/>
          <w:sz w:val="24"/>
        </w:rPr>
        <w:t>transferinin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izlenebilmesi)</w:t>
      </w:r>
    </w:p>
    <w:p w:rsidR="00A02D55" w:rsidRDefault="00A02D55">
      <w:pPr>
        <w:spacing w:line="326" w:lineRule="auto"/>
        <w:rPr>
          <w:sz w:val="24"/>
        </w:rPr>
        <w:sectPr w:rsidR="00A02D55">
          <w:pgSz w:w="12250" w:h="17180"/>
          <w:pgMar w:top="1160" w:right="900" w:bottom="1020" w:left="920" w:header="0" w:footer="828" w:gutter="0"/>
          <w:cols w:space="708"/>
        </w:sect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83" w:line="326" w:lineRule="auto"/>
        <w:ind w:right="117"/>
        <w:rPr>
          <w:i/>
          <w:sz w:val="24"/>
        </w:rPr>
      </w:pPr>
      <w:r>
        <w:rPr>
          <w:color w:val="231F20"/>
          <w:sz w:val="24"/>
        </w:rPr>
        <w:lastRenderedPageBreak/>
        <w:t>Programlarda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öğrencilerin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yurt</w:t>
      </w:r>
      <w:r>
        <w:rPr>
          <w:color w:val="231F20"/>
          <w:spacing w:val="-42"/>
          <w:sz w:val="24"/>
        </w:rPr>
        <w:t xml:space="preserve"> </w:t>
      </w:r>
      <w:r>
        <w:rPr>
          <w:color w:val="231F20"/>
          <w:sz w:val="24"/>
        </w:rPr>
        <w:t>içinde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2"/>
          <w:sz w:val="24"/>
        </w:rPr>
        <w:t xml:space="preserve"> </w:t>
      </w:r>
      <w:r>
        <w:rPr>
          <w:color w:val="231F20"/>
          <w:sz w:val="24"/>
        </w:rPr>
        <w:t>yurt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dışındaki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iş</w:t>
      </w:r>
      <w:r>
        <w:rPr>
          <w:color w:val="231F20"/>
          <w:spacing w:val="-42"/>
          <w:sz w:val="24"/>
        </w:rPr>
        <w:t xml:space="preserve"> </w:t>
      </w:r>
      <w:r>
        <w:rPr>
          <w:color w:val="231F20"/>
          <w:sz w:val="24"/>
        </w:rPr>
        <w:t>yeri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ortamlarında</w:t>
      </w:r>
      <w:r>
        <w:rPr>
          <w:color w:val="231F20"/>
          <w:spacing w:val="-42"/>
          <w:sz w:val="24"/>
        </w:rPr>
        <w:t xml:space="preserve"> </w:t>
      </w:r>
      <w:r>
        <w:rPr>
          <w:color w:val="231F20"/>
          <w:sz w:val="24"/>
        </w:rPr>
        <w:t>gerçekleşen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 xml:space="preserve">mesleki </w:t>
      </w:r>
      <w:r>
        <w:rPr>
          <w:color w:val="231F20"/>
          <w:w w:val="95"/>
          <w:sz w:val="24"/>
        </w:rPr>
        <w:t>uygulama/alan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çalışması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stajlarının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yükleri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belirlenmiş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(AKTS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kredisi)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programın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toplam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 yüküne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dâhil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edilmiş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midir?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(Stajların</w:t>
      </w:r>
      <w:r>
        <w:rPr>
          <w:i/>
          <w:color w:val="231F20"/>
          <w:spacing w:val="-4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AKTS</w:t>
      </w:r>
      <w:r>
        <w:rPr>
          <w:i/>
          <w:color w:val="231F20"/>
          <w:spacing w:val="-4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kredileri</w:t>
      </w:r>
      <w:r>
        <w:rPr>
          <w:i/>
          <w:color w:val="231F20"/>
          <w:spacing w:val="-4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(Program</w:t>
      </w:r>
      <w:r>
        <w:rPr>
          <w:i/>
          <w:color w:val="231F20"/>
          <w:spacing w:val="-4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bilgi</w:t>
      </w:r>
      <w:r>
        <w:rPr>
          <w:i/>
          <w:color w:val="231F20"/>
          <w:spacing w:val="-4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paketi)</w:t>
      </w:r>
      <w:r>
        <w:rPr>
          <w:i/>
          <w:color w:val="231F20"/>
          <w:spacing w:val="-4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Kurumsal</w:t>
      </w:r>
      <w:r>
        <w:rPr>
          <w:i/>
          <w:color w:val="231F20"/>
          <w:spacing w:val="-4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ve</w:t>
      </w:r>
      <w:r>
        <w:rPr>
          <w:i/>
          <w:color w:val="231F20"/>
          <w:spacing w:val="-4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Programa</w:t>
      </w:r>
      <w:r>
        <w:rPr>
          <w:i/>
          <w:color w:val="231F20"/>
          <w:spacing w:val="-4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ait </w:t>
      </w:r>
      <w:r>
        <w:rPr>
          <w:i/>
          <w:color w:val="231F20"/>
          <w:sz w:val="24"/>
        </w:rPr>
        <w:t>staj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yönergeleri)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4" w:line="326" w:lineRule="auto"/>
        <w:rPr>
          <w:i/>
          <w:sz w:val="24"/>
        </w:rPr>
      </w:pPr>
      <w:r>
        <w:rPr>
          <w:color w:val="231F20"/>
          <w:sz w:val="24"/>
        </w:rPr>
        <w:t>Başarı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ölçme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değerlendirme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yöntemi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(BDY)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hedeflenen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program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ders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öğrenme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 xml:space="preserve">çıktılarına </w:t>
      </w:r>
      <w:r>
        <w:rPr>
          <w:color w:val="231F20"/>
          <w:w w:val="90"/>
          <w:sz w:val="24"/>
        </w:rPr>
        <w:t>ulaşıldığını</w:t>
      </w:r>
      <w:r>
        <w:rPr>
          <w:color w:val="231F20"/>
          <w:spacing w:val="-25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nasıl</w:t>
      </w:r>
      <w:r>
        <w:rPr>
          <w:color w:val="231F20"/>
          <w:spacing w:val="-25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ölçülmektedir?</w:t>
      </w:r>
      <w:r>
        <w:rPr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(BDY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ile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öğrenme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çıktılarının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ders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bilgi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paketlerinde</w:t>
      </w:r>
      <w:r>
        <w:rPr>
          <w:i/>
          <w:color w:val="231F20"/>
          <w:spacing w:val="-3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ilişkilendirilmesi)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" w:line="326" w:lineRule="auto"/>
        <w:rPr>
          <w:sz w:val="24"/>
        </w:rPr>
      </w:pPr>
      <w:r>
        <w:rPr>
          <w:color w:val="231F20"/>
          <w:sz w:val="24"/>
        </w:rPr>
        <w:t>Öğrencinin derslerdeki başarılı olma durumuna ve öğrencinin mezuniyet koşullarını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sağlayıp sağlamadığına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ilişkin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kararlar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verilmektedir?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7"/>
        <w:rPr>
          <w:i/>
          <w:sz w:val="24"/>
        </w:rPr>
      </w:pPr>
      <w:proofErr w:type="spellStart"/>
      <w:r>
        <w:rPr>
          <w:color w:val="231F20"/>
          <w:sz w:val="24"/>
        </w:rPr>
        <w:t>BDY’yi</w:t>
      </w:r>
      <w:proofErr w:type="spellEnd"/>
      <w:r>
        <w:rPr>
          <w:color w:val="231F20"/>
          <w:sz w:val="24"/>
        </w:rPr>
        <w:t xml:space="preserve"> uygulayan kişiler, başarı değerlendirmesinin öğrencilerin hedeflenen bilgi, beceri ve </w:t>
      </w:r>
      <w:r>
        <w:rPr>
          <w:color w:val="231F20"/>
          <w:w w:val="95"/>
          <w:sz w:val="24"/>
        </w:rPr>
        <w:t>yetkinlikleri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edinmesinde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oynadığı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rol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hakkında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yeterli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düzenli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olarak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bilgilendirilmekte</w:t>
      </w:r>
      <w:r>
        <w:rPr>
          <w:color w:val="231F20"/>
          <w:spacing w:val="-1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midir? </w:t>
      </w:r>
      <w:r>
        <w:rPr>
          <w:i/>
          <w:color w:val="231F20"/>
          <w:w w:val="90"/>
          <w:sz w:val="24"/>
        </w:rPr>
        <w:t>(BDY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ile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ilgili</w:t>
      </w:r>
      <w:r>
        <w:rPr>
          <w:i/>
          <w:color w:val="231F20"/>
          <w:spacing w:val="-4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eğiticilerin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eğitimi</w:t>
      </w:r>
      <w:r>
        <w:rPr>
          <w:i/>
          <w:color w:val="231F20"/>
          <w:spacing w:val="-4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programının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içeriği,</w:t>
      </w:r>
      <w:r>
        <w:rPr>
          <w:i/>
          <w:color w:val="231F20"/>
          <w:spacing w:val="-40"/>
          <w:w w:val="90"/>
          <w:sz w:val="24"/>
        </w:rPr>
        <w:t xml:space="preserve"> </w:t>
      </w:r>
      <w:r>
        <w:rPr>
          <w:i/>
          <w:color w:val="231F20"/>
          <w:spacing w:val="-3"/>
          <w:w w:val="90"/>
          <w:sz w:val="24"/>
        </w:rPr>
        <w:t>BDY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ile</w:t>
      </w:r>
      <w:r>
        <w:rPr>
          <w:i/>
          <w:color w:val="231F20"/>
          <w:spacing w:val="-4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ilgili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düzenli</w:t>
      </w:r>
      <w:r>
        <w:rPr>
          <w:i/>
          <w:color w:val="231F20"/>
          <w:spacing w:val="-4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eğitimler,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spacing w:val="-3"/>
          <w:w w:val="90"/>
          <w:sz w:val="24"/>
        </w:rPr>
        <w:t>BDY</w:t>
      </w:r>
      <w:r>
        <w:rPr>
          <w:i/>
          <w:color w:val="231F20"/>
          <w:spacing w:val="-4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ile</w:t>
      </w:r>
      <w:r>
        <w:rPr>
          <w:i/>
          <w:color w:val="231F20"/>
          <w:spacing w:val="-4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ilgili</w:t>
      </w:r>
      <w:r>
        <w:rPr>
          <w:i/>
          <w:color w:val="231F20"/>
          <w:spacing w:val="-4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yönerge, </w:t>
      </w:r>
      <w:proofErr w:type="gramStart"/>
      <w:r>
        <w:rPr>
          <w:i/>
          <w:color w:val="231F20"/>
          <w:sz w:val="24"/>
        </w:rPr>
        <w:t>kriter</w:t>
      </w:r>
      <w:proofErr w:type="gramEnd"/>
      <w:r>
        <w:rPr>
          <w:i/>
          <w:color w:val="231F20"/>
          <w:spacing w:val="-30"/>
          <w:sz w:val="24"/>
        </w:rPr>
        <w:t xml:space="preserve"> </w:t>
      </w:r>
      <w:r>
        <w:rPr>
          <w:i/>
          <w:color w:val="231F20"/>
          <w:sz w:val="24"/>
        </w:rPr>
        <w:t>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4" w:line="326" w:lineRule="auto"/>
        <w:rPr>
          <w:sz w:val="24"/>
        </w:rPr>
      </w:pPr>
      <w:r>
        <w:rPr>
          <w:color w:val="231F20"/>
          <w:w w:val="95"/>
          <w:sz w:val="24"/>
        </w:rPr>
        <w:t>Doğru,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adil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tutarlı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değerlendirmeyi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güvence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altına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almak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için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süreçler</w:t>
      </w:r>
      <w:r>
        <w:rPr>
          <w:color w:val="231F20"/>
          <w:spacing w:val="-5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(sınavların/notlandırmanın/ derslerin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tamamlanmasının/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mezuniyet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koşullarının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önceden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belirlenmiş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ilan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edilmiş</w:t>
      </w:r>
      <w:r>
        <w:rPr>
          <w:color w:val="231F20"/>
          <w:spacing w:val="-18"/>
          <w:w w:val="95"/>
          <w:sz w:val="24"/>
        </w:rPr>
        <w:t xml:space="preserve"> </w:t>
      </w:r>
      <w:proofErr w:type="gramStart"/>
      <w:r>
        <w:rPr>
          <w:color w:val="231F20"/>
          <w:w w:val="95"/>
          <w:sz w:val="24"/>
        </w:rPr>
        <w:t>kriterlere</w:t>
      </w:r>
      <w:proofErr w:type="gramEnd"/>
      <w:r>
        <w:rPr>
          <w:color w:val="231F20"/>
          <w:w w:val="95"/>
          <w:sz w:val="24"/>
        </w:rPr>
        <w:t xml:space="preserve"> </w:t>
      </w:r>
      <w:r>
        <w:rPr>
          <w:color w:val="231F20"/>
          <w:sz w:val="24"/>
        </w:rPr>
        <w:t>dayanması,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vb.)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önceden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tanımlanmış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tanımına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uygun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yürütülmekte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3" w:line="326" w:lineRule="auto"/>
        <w:rPr>
          <w:i/>
          <w:sz w:val="24"/>
        </w:rPr>
      </w:pPr>
      <w:r>
        <w:rPr>
          <w:color w:val="231F20"/>
          <w:sz w:val="24"/>
        </w:rPr>
        <w:t>Kurumda,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öğrencinin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devamsızlığı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veya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sınava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girmeyi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engelleyen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haklı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geçerli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nedenlerin oluşması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durumunu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kapsayan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açık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düzenlemeler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bulunmakta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mıdır?</w:t>
      </w:r>
      <w:r>
        <w:rPr>
          <w:color w:val="231F20"/>
          <w:spacing w:val="-43"/>
          <w:sz w:val="24"/>
        </w:rPr>
        <w:t xml:space="preserve"> </w:t>
      </w:r>
      <w:r>
        <w:rPr>
          <w:i/>
          <w:color w:val="231F20"/>
          <w:sz w:val="24"/>
        </w:rPr>
        <w:t>(İlgili</w:t>
      </w:r>
      <w:r>
        <w:rPr>
          <w:i/>
          <w:color w:val="231F20"/>
          <w:spacing w:val="-47"/>
          <w:sz w:val="24"/>
        </w:rPr>
        <w:t xml:space="preserve"> </w:t>
      </w:r>
      <w:r>
        <w:rPr>
          <w:i/>
          <w:color w:val="231F20"/>
          <w:sz w:val="24"/>
        </w:rPr>
        <w:t>yönetmelikler)</w:t>
      </w:r>
    </w:p>
    <w:p w:rsidR="00A02D55" w:rsidRDefault="00A02D55">
      <w:pPr>
        <w:pStyle w:val="GvdeMetni"/>
        <w:spacing w:before="10"/>
        <w:rPr>
          <w:i/>
          <w:sz w:val="32"/>
        </w:rPr>
      </w:pPr>
    </w:p>
    <w:p w:rsidR="00A02D55" w:rsidRDefault="008622E7">
      <w:pPr>
        <w:pStyle w:val="Heading3"/>
        <w:numPr>
          <w:ilvl w:val="0"/>
          <w:numId w:val="5"/>
        </w:numPr>
        <w:tabs>
          <w:tab w:val="left" w:pos="404"/>
        </w:tabs>
        <w:spacing w:line="326" w:lineRule="auto"/>
        <w:ind w:firstLine="0"/>
        <w:jc w:val="both"/>
      </w:pPr>
      <w:r>
        <w:rPr>
          <w:color w:val="231F20"/>
        </w:rPr>
        <w:t>Öğrencinin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Kabulü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Gelişimi,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-3"/>
        </w:rPr>
        <w:t>Tanınma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Sertifikalandırma: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Kurum,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öğrenci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 xml:space="preserve">kabullerine yönelik açık </w:t>
      </w:r>
      <w:proofErr w:type="gramStart"/>
      <w:r>
        <w:rPr>
          <w:color w:val="231F20"/>
        </w:rPr>
        <w:t>kriterler</w:t>
      </w:r>
      <w:proofErr w:type="gramEnd"/>
      <w:r>
        <w:rPr>
          <w:color w:val="231F20"/>
        </w:rPr>
        <w:t xml:space="preserve"> belirlemeli, diploma, derece ve diğer yeterliliklerin tanınması ve sertifikalandırılması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ile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ilgili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önceden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tanımlanmış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yayımlanmış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kuralları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tutarlı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ve kalıcı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bir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şekilde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uygulamalıdır.</w:t>
      </w:r>
    </w:p>
    <w:p w:rsidR="00A02D55" w:rsidRDefault="00A02D55">
      <w:pPr>
        <w:pStyle w:val="GvdeMetni"/>
        <w:spacing w:before="1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/>
        <w:ind w:right="0"/>
        <w:jc w:val="left"/>
        <w:rPr>
          <w:i/>
          <w:sz w:val="24"/>
        </w:rPr>
      </w:pPr>
      <w:r>
        <w:rPr>
          <w:color w:val="231F20"/>
          <w:sz w:val="24"/>
        </w:rPr>
        <w:t>Kurum,</w:t>
      </w:r>
      <w:r>
        <w:rPr>
          <w:color w:val="231F20"/>
          <w:spacing w:val="-45"/>
          <w:sz w:val="24"/>
        </w:rPr>
        <w:t xml:space="preserve"> </w:t>
      </w:r>
      <w:r>
        <w:rPr>
          <w:color w:val="231F20"/>
          <w:sz w:val="24"/>
        </w:rPr>
        <w:t>öğrenci</w:t>
      </w:r>
      <w:r>
        <w:rPr>
          <w:color w:val="231F20"/>
          <w:spacing w:val="-45"/>
          <w:sz w:val="24"/>
        </w:rPr>
        <w:t xml:space="preserve"> </w:t>
      </w:r>
      <w:r>
        <w:rPr>
          <w:color w:val="231F20"/>
          <w:sz w:val="24"/>
        </w:rPr>
        <w:t>kabullerinde</w:t>
      </w:r>
      <w:r>
        <w:rPr>
          <w:color w:val="231F20"/>
          <w:spacing w:val="-45"/>
          <w:sz w:val="24"/>
        </w:rPr>
        <w:t xml:space="preserve"> </w:t>
      </w:r>
      <w:r>
        <w:rPr>
          <w:color w:val="231F20"/>
          <w:sz w:val="24"/>
        </w:rPr>
        <w:t>açık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5"/>
          <w:sz w:val="24"/>
        </w:rPr>
        <w:t xml:space="preserve"> </w:t>
      </w:r>
      <w:r>
        <w:rPr>
          <w:color w:val="231F20"/>
          <w:sz w:val="24"/>
        </w:rPr>
        <w:t>tutarlı</w:t>
      </w:r>
      <w:r>
        <w:rPr>
          <w:color w:val="231F20"/>
          <w:spacing w:val="-45"/>
          <w:sz w:val="24"/>
        </w:rPr>
        <w:t xml:space="preserve"> </w:t>
      </w:r>
      <w:proofErr w:type="gramStart"/>
      <w:r>
        <w:rPr>
          <w:color w:val="231F20"/>
          <w:sz w:val="24"/>
        </w:rPr>
        <w:t>kriterler</w:t>
      </w:r>
      <w:proofErr w:type="gramEnd"/>
      <w:r>
        <w:rPr>
          <w:color w:val="231F20"/>
          <w:spacing w:val="-45"/>
          <w:sz w:val="24"/>
        </w:rPr>
        <w:t xml:space="preserve"> </w:t>
      </w:r>
      <w:r>
        <w:rPr>
          <w:color w:val="231F20"/>
          <w:sz w:val="24"/>
        </w:rPr>
        <w:t>uygulanmakta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mıdır?</w:t>
      </w:r>
      <w:r>
        <w:rPr>
          <w:color w:val="231F20"/>
          <w:spacing w:val="-49"/>
          <w:sz w:val="24"/>
        </w:rPr>
        <w:t xml:space="preserve"> </w:t>
      </w:r>
      <w:r>
        <w:rPr>
          <w:i/>
          <w:color w:val="231F20"/>
          <w:sz w:val="24"/>
        </w:rPr>
        <w:t>(Yönetmelikler)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sz w:val="24"/>
        </w:rPr>
        <w:t>Önceki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“</w:t>
      </w:r>
      <w:proofErr w:type="spellStart"/>
      <w:r>
        <w:rPr>
          <w:color w:val="231F20"/>
          <w:sz w:val="24"/>
        </w:rPr>
        <w:t>formal</w:t>
      </w:r>
      <w:proofErr w:type="spellEnd"/>
      <w:r>
        <w:rPr>
          <w:color w:val="231F20"/>
          <w:sz w:val="24"/>
        </w:rPr>
        <w:t>”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öğrenmelerin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tanınması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için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tanımlı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süreçler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bulunmakta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mıdır?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(yatay,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 xml:space="preserve">dikey </w:t>
      </w:r>
      <w:r>
        <w:rPr>
          <w:color w:val="231F20"/>
          <w:w w:val="90"/>
          <w:sz w:val="24"/>
        </w:rPr>
        <w:t xml:space="preserve">geçişler, lisans tamamlama, hareketlilik programları vb) </w:t>
      </w:r>
      <w:r>
        <w:rPr>
          <w:i/>
          <w:color w:val="231F20"/>
          <w:w w:val="90"/>
          <w:sz w:val="24"/>
        </w:rPr>
        <w:t xml:space="preserve">(Yönergeler, DE, </w:t>
      </w:r>
      <w:proofErr w:type="spellStart"/>
      <w:r>
        <w:rPr>
          <w:i/>
          <w:color w:val="231F20"/>
          <w:w w:val="90"/>
          <w:sz w:val="24"/>
        </w:rPr>
        <w:t>transkriptlerde</w:t>
      </w:r>
      <w:proofErr w:type="spellEnd"/>
      <w:r>
        <w:rPr>
          <w:i/>
          <w:color w:val="231F20"/>
          <w:w w:val="90"/>
          <w:sz w:val="24"/>
        </w:rPr>
        <w:t xml:space="preserve"> tanınmanın </w:t>
      </w:r>
      <w:r>
        <w:rPr>
          <w:i/>
          <w:color w:val="231F20"/>
          <w:sz w:val="24"/>
        </w:rPr>
        <w:t>izlenebilmesi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vb.</w:t>
      </w:r>
      <w:r>
        <w:rPr>
          <w:i/>
          <w:color w:val="231F20"/>
          <w:spacing w:val="-30"/>
          <w:sz w:val="24"/>
        </w:rPr>
        <w:t xml:space="preserve"> </w:t>
      </w:r>
      <w:r>
        <w:rPr>
          <w:i/>
          <w:color w:val="231F20"/>
          <w:sz w:val="24"/>
        </w:rPr>
        <w:t>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r>
        <w:rPr>
          <w:color w:val="231F20"/>
          <w:sz w:val="24"/>
        </w:rPr>
        <w:t>Önceki</w:t>
      </w:r>
      <w:r>
        <w:rPr>
          <w:color w:val="231F20"/>
          <w:spacing w:val="-30"/>
          <w:sz w:val="24"/>
        </w:rPr>
        <w:t xml:space="preserve"> </w:t>
      </w:r>
      <w:proofErr w:type="spellStart"/>
      <w:r>
        <w:rPr>
          <w:color w:val="231F20"/>
          <w:sz w:val="24"/>
        </w:rPr>
        <w:t>non</w:t>
      </w:r>
      <w:proofErr w:type="spellEnd"/>
      <w:r>
        <w:rPr>
          <w:color w:val="231F20"/>
          <w:sz w:val="24"/>
        </w:rPr>
        <w:t>-</w:t>
      </w:r>
      <w:proofErr w:type="spellStart"/>
      <w:r>
        <w:rPr>
          <w:color w:val="231F20"/>
          <w:sz w:val="24"/>
        </w:rPr>
        <w:t>formal</w:t>
      </w:r>
      <w:proofErr w:type="spellEnd"/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9"/>
          <w:sz w:val="24"/>
        </w:rPr>
        <w:t xml:space="preserve"> </w:t>
      </w:r>
      <w:proofErr w:type="spellStart"/>
      <w:r>
        <w:rPr>
          <w:color w:val="231F20"/>
          <w:sz w:val="24"/>
        </w:rPr>
        <w:t>informal</w:t>
      </w:r>
      <w:proofErr w:type="spellEnd"/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öğrenmelerin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tanınması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için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tanımlı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süreçler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bulunmakta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spacing w:before="101"/>
        <w:ind w:left="460"/>
        <w:rPr>
          <w:i/>
          <w:sz w:val="24"/>
        </w:rPr>
      </w:pPr>
      <w:r>
        <w:rPr>
          <w:i/>
          <w:color w:val="231F20"/>
          <w:w w:val="95"/>
          <w:sz w:val="24"/>
        </w:rPr>
        <w:t>(yönerge, senato kararı 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ind w:right="117"/>
        <w:rPr>
          <w:i/>
          <w:sz w:val="24"/>
        </w:rPr>
      </w:pPr>
      <w:r>
        <w:rPr>
          <w:color w:val="231F20"/>
          <w:w w:val="95"/>
          <w:sz w:val="24"/>
        </w:rPr>
        <w:t xml:space="preserve">Kurum, öğrencilerin akademik gelişimini ölçülebilir hangi yöntemlerle izlemektedir? </w:t>
      </w:r>
      <w:r>
        <w:rPr>
          <w:i/>
          <w:color w:val="231F20"/>
          <w:w w:val="95"/>
          <w:sz w:val="24"/>
        </w:rPr>
        <w:t xml:space="preserve">(Akademik </w:t>
      </w:r>
      <w:r>
        <w:rPr>
          <w:i/>
          <w:color w:val="231F20"/>
          <w:w w:val="90"/>
          <w:sz w:val="24"/>
        </w:rPr>
        <w:t>gelişim</w:t>
      </w:r>
      <w:r>
        <w:rPr>
          <w:i/>
          <w:color w:val="231F20"/>
          <w:spacing w:val="-18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izleme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yöntemleri)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(program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tercih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sırası,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programı</w:t>
      </w:r>
      <w:r>
        <w:rPr>
          <w:i/>
          <w:color w:val="231F20"/>
          <w:spacing w:val="-18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bitirme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süresi,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başarısızlık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oranı,</w:t>
      </w:r>
      <w:r>
        <w:rPr>
          <w:i/>
          <w:color w:val="231F20"/>
          <w:spacing w:val="-1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program </w:t>
      </w:r>
      <w:r>
        <w:rPr>
          <w:i/>
          <w:color w:val="231F20"/>
          <w:sz w:val="24"/>
        </w:rPr>
        <w:t>değiştirme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oranı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gibi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ölçütlerin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değerlendirilmesi)</w:t>
      </w:r>
    </w:p>
    <w:p w:rsidR="00A02D55" w:rsidRDefault="00A02D55">
      <w:pPr>
        <w:pStyle w:val="GvdeMetni"/>
        <w:rPr>
          <w:i/>
          <w:sz w:val="33"/>
        </w:rPr>
      </w:pPr>
    </w:p>
    <w:p w:rsidR="00A02D55" w:rsidRDefault="008622E7">
      <w:pPr>
        <w:pStyle w:val="Heading3"/>
        <w:numPr>
          <w:ilvl w:val="0"/>
          <w:numId w:val="5"/>
        </w:numPr>
        <w:tabs>
          <w:tab w:val="left" w:pos="338"/>
        </w:tabs>
        <w:spacing w:line="326" w:lineRule="auto"/>
        <w:ind w:right="119" w:firstLine="0"/>
      </w:pPr>
      <w:r>
        <w:rPr>
          <w:color w:val="231F20"/>
          <w:w w:val="95"/>
        </w:rPr>
        <w:t xml:space="preserve">Eğitim-Öğretim Kadrosu: Kurum, </w:t>
      </w:r>
      <w:r>
        <w:rPr>
          <w:color w:val="231F20"/>
          <w:spacing w:val="2"/>
          <w:w w:val="95"/>
        </w:rPr>
        <w:t>eğitim-öğretim</w:t>
      </w:r>
      <w:r w:rsidR="005E507D">
        <w:rPr>
          <w:color w:val="231F20"/>
          <w:spacing w:val="2"/>
          <w:w w:val="95"/>
        </w:rPr>
        <w:t xml:space="preserve"> </w:t>
      </w:r>
      <w:r>
        <w:rPr>
          <w:color w:val="231F20"/>
          <w:spacing w:val="2"/>
          <w:w w:val="95"/>
        </w:rPr>
        <w:t>kadrosunun</w:t>
      </w:r>
      <w:r w:rsidR="005E507D">
        <w:rPr>
          <w:color w:val="231F20"/>
          <w:spacing w:val="2"/>
          <w:w w:val="95"/>
        </w:rPr>
        <w:t xml:space="preserve"> </w:t>
      </w:r>
      <w:r>
        <w:rPr>
          <w:color w:val="231F20"/>
          <w:spacing w:val="2"/>
          <w:w w:val="95"/>
        </w:rPr>
        <w:t>işe</w:t>
      </w:r>
      <w:r w:rsidR="005E507D">
        <w:rPr>
          <w:color w:val="231F20"/>
          <w:spacing w:val="2"/>
          <w:w w:val="95"/>
        </w:rPr>
        <w:t xml:space="preserve"> </w:t>
      </w:r>
      <w:r>
        <w:rPr>
          <w:color w:val="231F20"/>
          <w:spacing w:val="2"/>
          <w:w w:val="95"/>
        </w:rPr>
        <w:t xml:space="preserve">alınması, </w:t>
      </w:r>
      <w:r>
        <w:rPr>
          <w:color w:val="231F20"/>
          <w:w w:val="95"/>
        </w:rPr>
        <w:t xml:space="preserve">atanması, yükseltme </w:t>
      </w:r>
      <w:r>
        <w:rPr>
          <w:color w:val="231F20"/>
        </w:rPr>
        <w:t>ve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ders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görevlendirmesi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ile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ilgili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tüm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süreçlerde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adil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açık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olmalıdır.</w:t>
      </w:r>
    </w:p>
    <w:p w:rsidR="00A02D55" w:rsidRDefault="00A02D55">
      <w:pPr>
        <w:pStyle w:val="GvdeMetni"/>
        <w:spacing w:before="10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0" w:line="326" w:lineRule="auto"/>
        <w:ind w:right="117"/>
        <w:rPr>
          <w:i/>
          <w:sz w:val="24"/>
        </w:rPr>
      </w:pPr>
      <w:r>
        <w:rPr>
          <w:color w:val="231F20"/>
          <w:w w:val="95"/>
          <w:sz w:val="24"/>
        </w:rPr>
        <w:t>Kurumda,</w:t>
      </w:r>
      <w:r>
        <w:rPr>
          <w:color w:val="231F20"/>
          <w:spacing w:val="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öğretim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elemanlarının</w:t>
      </w:r>
      <w:r>
        <w:rPr>
          <w:color w:val="231F20"/>
          <w:spacing w:val="-2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işe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alınma,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atanma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sürecin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ilişkin</w:t>
      </w:r>
      <w:r>
        <w:rPr>
          <w:color w:val="231F20"/>
          <w:spacing w:val="-2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tanımlı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süreçler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bulunmakta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ve </w:t>
      </w:r>
      <w:r>
        <w:rPr>
          <w:color w:val="231F20"/>
          <w:sz w:val="24"/>
        </w:rPr>
        <w:t>tanımına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uygun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yürütülmekte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midir?</w:t>
      </w:r>
      <w:r>
        <w:rPr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(Atama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yükseltilme</w:t>
      </w:r>
      <w:r>
        <w:rPr>
          <w:i/>
          <w:color w:val="231F20"/>
          <w:spacing w:val="-37"/>
          <w:sz w:val="24"/>
        </w:rPr>
        <w:t xml:space="preserve"> </w:t>
      </w:r>
      <w:proofErr w:type="gramStart"/>
      <w:r>
        <w:rPr>
          <w:i/>
          <w:color w:val="231F20"/>
          <w:sz w:val="24"/>
        </w:rPr>
        <w:t>kriterleri</w:t>
      </w:r>
      <w:proofErr w:type="gramEnd"/>
      <w:r>
        <w:rPr>
          <w:i/>
          <w:color w:val="231F20"/>
          <w:sz w:val="24"/>
        </w:rPr>
        <w:t>)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200" w:right="900" w:bottom="1020" w:left="920" w:header="0" w:footer="837" w:gutter="0"/>
          <w:cols w:space="708"/>
        </w:sect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76"/>
        <w:ind w:right="0"/>
        <w:jc w:val="left"/>
        <w:rPr>
          <w:sz w:val="24"/>
        </w:rPr>
      </w:pPr>
      <w:r>
        <w:rPr>
          <w:color w:val="231F20"/>
          <w:sz w:val="24"/>
        </w:rPr>
        <w:lastRenderedPageBreak/>
        <w:t>Kurumda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atama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yükseltme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kriterlerinin</w:t>
      </w:r>
      <w:r>
        <w:rPr>
          <w:color w:val="231F20"/>
          <w:spacing w:val="-40"/>
          <w:sz w:val="24"/>
        </w:rPr>
        <w:t xml:space="preserve"> </w:t>
      </w:r>
      <w:proofErr w:type="gramStart"/>
      <w:r>
        <w:rPr>
          <w:color w:val="231F20"/>
          <w:sz w:val="24"/>
        </w:rPr>
        <w:t>misyon</w:t>
      </w:r>
      <w:r>
        <w:rPr>
          <w:color w:val="231F20"/>
          <w:spacing w:val="-41"/>
          <w:sz w:val="24"/>
        </w:rPr>
        <w:t xml:space="preserve"> </w:t>
      </w:r>
      <w:r w:rsidR="005E507D"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ve</w:t>
      </w:r>
      <w:proofErr w:type="gramEnd"/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hedeflerle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ilişkisi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sağlanmıştır?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sz w:val="24"/>
        </w:rPr>
        <w:t>Kuruma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dışarıdan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ders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vermek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üzere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öğretim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elemanı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seçimi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davet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edilme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usulleri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 xml:space="preserve">önceden </w:t>
      </w:r>
      <w:r>
        <w:rPr>
          <w:color w:val="231F20"/>
          <w:w w:val="95"/>
          <w:sz w:val="24"/>
        </w:rPr>
        <w:t xml:space="preserve">ilan edilmiş kurallarla gerçekleştirilmekte midir? </w:t>
      </w:r>
      <w:r>
        <w:rPr>
          <w:i/>
          <w:color w:val="231F20"/>
          <w:w w:val="95"/>
          <w:sz w:val="24"/>
        </w:rPr>
        <w:t xml:space="preserve">(Ders vermek üzere öğretim elemanı seçimi, </w:t>
      </w:r>
      <w:r>
        <w:rPr>
          <w:i/>
          <w:color w:val="231F20"/>
          <w:sz w:val="24"/>
        </w:rPr>
        <w:t>görevlendirmelerdeki</w:t>
      </w:r>
      <w:r>
        <w:rPr>
          <w:i/>
          <w:color w:val="231F20"/>
          <w:spacing w:val="-45"/>
          <w:sz w:val="24"/>
        </w:rPr>
        <w:t xml:space="preserve"> </w:t>
      </w:r>
      <w:proofErr w:type="gramStart"/>
      <w:r>
        <w:rPr>
          <w:i/>
          <w:color w:val="231F20"/>
          <w:sz w:val="24"/>
        </w:rPr>
        <w:t>kriterler</w:t>
      </w:r>
      <w:proofErr w:type="gramEnd"/>
      <w:r>
        <w:rPr>
          <w:i/>
          <w:color w:val="231F20"/>
          <w:spacing w:val="-44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44"/>
          <w:sz w:val="24"/>
        </w:rPr>
        <w:t xml:space="preserve"> </w:t>
      </w:r>
      <w:r>
        <w:rPr>
          <w:i/>
          <w:color w:val="231F20"/>
          <w:sz w:val="24"/>
        </w:rPr>
        <w:t>davet</w:t>
      </w:r>
      <w:r>
        <w:rPr>
          <w:i/>
          <w:color w:val="231F20"/>
          <w:spacing w:val="-44"/>
          <w:sz w:val="24"/>
        </w:rPr>
        <w:t xml:space="preserve"> </w:t>
      </w:r>
      <w:r>
        <w:rPr>
          <w:i/>
          <w:color w:val="231F20"/>
          <w:sz w:val="24"/>
        </w:rPr>
        <w:t>edilme</w:t>
      </w:r>
      <w:r>
        <w:rPr>
          <w:i/>
          <w:color w:val="231F20"/>
          <w:spacing w:val="-44"/>
          <w:sz w:val="24"/>
        </w:rPr>
        <w:t xml:space="preserve"> </w:t>
      </w:r>
      <w:r>
        <w:rPr>
          <w:i/>
          <w:color w:val="231F20"/>
          <w:sz w:val="24"/>
        </w:rPr>
        <w:t>usullerini</w:t>
      </w:r>
      <w:r>
        <w:rPr>
          <w:i/>
          <w:color w:val="231F20"/>
          <w:spacing w:val="-44"/>
          <w:sz w:val="24"/>
        </w:rPr>
        <w:t xml:space="preserve"> </w:t>
      </w:r>
      <w:r>
        <w:rPr>
          <w:i/>
          <w:color w:val="231F20"/>
          <w:sz w:val="24"/>
        </w:rPr>
        <w:t>içeren</w:t>
      </w:r>
      <w:r>
        <w:rPr>
          <w:i/>
          <w:color w:val="231F20"/>
          <w:spacing w:val="-44"/>
          <w:sz w:val="24"/>
        </w:rPr>
        <w:t xml:space="preserve"> </w:t>
      </w:r>
      <w:r>
        <w:rPr>
          <w:i/>
          <w:color w:val="231F20"/>
          <w:sz w:val="24"/>
        </w:rPr>
        <w:t>yönergeler)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3" w:line="326" w:lineRule="auto"/>
        <w:rPr>
          <w:sz w:val="24"/>
        </w:rPr>
      </w:pPr>
      <w:r>
        <w:rPr>
          <w:color w:val="231F20"/>
          <w:w w:val="95"/>
          <w:sz w:val="24"/>
        </w:rPr>
        <w:t xml:space="preserve">Kurumdaki ders görevlendirmelerinde eğitim-öğretim kadrosunun yetkinlikleri (çalışma alanı/ </w:t>
      </w:r>
      <w:r>
        <w:rPr>
          <w:color w:val="231F20"/>
          <w:sz w:val="24"/>
        </w:rPr>
        <w:t>akademik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uzmanlık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alanı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bilgi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birikimi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vb.)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ile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ders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içeriklerinin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örtüşmesi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güvence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altına alınmaktadır?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7"/>
        <w:rPr>
          <w:i/>
          <w:sz w:val="24"/>
        </w:rPr>
      </w:pPr>
      <w:r>
        <w:rPr>
          <w:color w:val="231F20"/>
          <w:w w:val="95"/>
          <w:sz w:val="24"/>
        </w:rPr>
        <w:t>Eğitim-öğretim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kadrosunun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mesleki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gelişimlerini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sürdürmek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öğretim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becerilerini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iyileştirmek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için nasıl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olanaklar</w:t>
      </w:r>
      <w:r>
        <w:rPr>
          <w:color w:val="231F20"/>
          <w:spacing w:val="-3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sunulmaktadır?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(Eğitim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öğretim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kadrosuna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yönelik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ödüller,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BAP</w:t>
      </w:r>
      <w:r>
        <w:rPr>
          <w:i/>
          <w:color w:val="231F20"/>
          <w:spacing w:val="-41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destekleri</w:t>
      </w:r>
      <w:r>
        <w:rPr>
          <w:i/>
          <w:color w:val="231F20"/>
          <w:spacing w:val="-40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9"/>
        <w:rPr>
          <w:i/>
          <w:sz w:val="24"/>
        </w:rPr>
      </w:pPr>
      <w:r>
        <w:rPr>
          <w:color w:val="231F20"/>
          <w:w w:val="95"/>
          <w:sz w:val="24"/>
        </w:rPr>
        <w:t>Eğiticilerin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eğitimi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programı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bulunmakta,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sonuçları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izlenmekte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gerekli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güncellemeler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yapılmakta </w:t>
      </w:r>
      <w:r>
        <w:rPr>
          <w:color w:val="231F20"/>
          <w:sz w:val="24"/>
        </w:rPr>
        <w:t>mıdır?</w:t>
      </w:r>
      <w:r>
        <w:rPr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(Eğiticilerin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eğitimi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sonuç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analizleri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katkı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alanları)</w:t>
      </w:r>
    </w:p>
    <w:p w:rsidR="00A02D55" w:rsidRDefault="00A02D55">
      <w:pPr>
        <w:pStyle w:val="GvdeMetni"/>
        <w:spacing w:before="11"/>
        <w:rPr>
          <w:i/>
          <w:sz w:val="32"/>
        </w:rPr>
      </w:pPr>
    </w:p>
    <w:p w:rsidR="00A02D55" w:rsidRDefault="008622E7">
      <w:pPr>
        <w:pStyle w:val="Heading3"/>
        <w:numPr>
          <w:ilvl w:val="0"/>
          <w:numId w:val="5"/>
        </w:numPr>
        <w:tabs>
          <w:tab w:val="left" w:pos="341"/>
        </w:tabs>
        <w:spacing w:line="326" w:lineRule="auto"/>
        <w:ind w:firstLine="0"/>
        <w:jc w:val="both"/>
      </w:pPr>
      <w:r>
        <w:rPr>
          <w:color w:val="231F20"/>
          <w:w w:val="95"/>
        </w:rPr>
        <w:t>Öğrenme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Kaynakları,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Erişilebilirlik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Destekler: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Kurum,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eğitim-öğretim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faaliyetlerini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 xml:space="preserve">yürütmek </w:t>
      </w:r>
      <w:r>
        <w:rPr>
          <w:color w:val="231F20"/>
        </w:rPr>
        <w:t>için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uygun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mali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kaynaklara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sahip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olmalı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öğrenme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olanaklarının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tüm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öğrenciler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için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yeterli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ve erişilebilir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olmasını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güvence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altına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almalıdır.</w:t>
      </w:r>
    </w:p>
    <w:p w:rsidR="00A02D55" w:rsidRDefault="00A02D55">
      <w:pPr>
        <w:pStyle w:val="GvdeMetni"/>
        <w:spacing w:before="11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0" w:line="326" w:lineRule="auto"/>
        <w:rPr>
          <w:i/>
          <w:sz w:val="24"/>
        </w:rPr>
      </w:pPr>
      <w:r>
        <w:rPr>
          <w:color w:val="231F20"/>
          <w:w w:val="90"/>
          <w:sz w:val="24"/>
        </w:rPr>
        <w:t xml:space="preserve">Kurum, </w:t>
      </w:r>
      <w:r>
        <w:rPr>
          <w:color w:val="231F20"/>
          <w:spacing w:val="2"/>
          <w:w w:val="90"/>
          <w:sz w:val="24"/>
        </w:rPr>
        <w:t xml:space="preserve">öğrencilereyönelikrehberlikvepsikolojikdanışmanlıkfaaliyetlerinidüzenliolarakyürütmekte </w:t>
      </w:r>
      <w:r>
        <w:rPr>
          <w:color w:val="231F20"/>
          <w:sz w:val="24"/>
        </w:rPr>
        <w:t>midir?</w:t>
      </w:r>
      <w:r>
        <w:rPr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(Rehberlik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psikolojik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danışma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hizmetleri)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r>
        <w:rPr>
          <w:color w:val="231F20"/>
          <w:w w:val="95"/>
          <w:sz w:val="24"/>
        </w:rPr>
        <w:t>Öğretim elemanları, öğrencilere öğrenimlerinde yeterli rehberlik ve desteği nasıl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sağlamaktadır?</w:t>
      </w:r>
    </w:p>
    <w:p w:rsidR="00A02D55" w:rsidRDefault="008622E7">
      <w:pPr>
        <w:spacing w:before="101"/>
        <w:ind w:left="460"/>
        <w:rPr>
          <w:i/>
          <w:sz w:val="24"/>
        </w:rPr>
      </w:pPr>
      <w:r>
        <w:rPr>
          <w:i/>
          <w:color w:val="231F20"/>
          <w:sz w:val="24"/>
        </w:rPr>
        <w:t>(Danışmanlık sisteminin belgeleri, örneğin danışman toplantı tutanakları)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sz w:val="24"/>
        </w:rPr>
        <w:t>Özel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yaklaşım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gerektiren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öğrenciler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(Mülteciler,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engelli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veya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uluslararası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öğrenciler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gibi)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 xml:space="preserve">için </w:t>
      </w:r>
      <w:r>
        <w:rPr>
          <w:color w:val="231F20"/>
          <w:w w:val="90"/>
          <w:sz w:val="24"/>
        </w:rPr>
        <w:t>düzenlemeler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bulunmakta</w:t>
      </w:r>
      <w:r>
        <w:rPr>
          <w:color w:val="231F20"/>
          <w:spacing w:val="-2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mıdır?</w:t>
      </w:r>
      <w:r>
        <w:rPr>
          <w:color w:val="231F20"/>
          <w:spacing w:val="-32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(Özel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yaklaşım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gerektiren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öğrencilerin</w:t>
      </w:r>
      <w:r>
        <w:rPr>
          <w:i/>
          <w:color w:val="231F20"/>
          <w:spacing w:val="-32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görüşlerinin</w:t>
      </w:r>
      <w:r>
        <w:rPr>
          <w:i/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değerlendirilmesi, </w:t>
      </w:r>
      <w:r>
        <w:rPr>
          <w:i/>
          <w:color w:val="231F20"/>
          <w:sz w:val="24"/>
        </w:rPr>
        <w:t>anket</w:t>
      </w:r>
      <w:r>
        <w:rPr>
          <w:i/>
          <w:color w:val="231F20"/>
          <w:spacing w:val="-30"/>
          <w:sz w:val="24"/>
        </w:rPr>
        <w:t xml:space="preserve"> </w:t>
      </w:r>
      <w:r>
        <w:rPr>
          <w:i/>
          <w:color w:val="231F20"/>
          <w:sz w:val="24"/>
        </w:rPr>
        <w:t>sonuçları)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3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Kurum,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öğrencilere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sunulan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öğrenme</w:t>
      </w:r>
      <w:r>
        <w:rPr>
          <w:color w:val="231F20"/>
          <w:spacing w:val="-2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kaynaklarını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(kütüphane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hizmetleri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2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iletişim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altyapısı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gibi), özel</w:t>
      </w:r>
      <w:r>
        <w:rPr>
          <w:color w:val="231F20"/>
          <w:spacing w:val="-1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öğrenim,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ders</w:t>
      </w:r>
      <w:r>
        <w:rPr>
          <w:color w:val="231F20"/>
          <w:spacing w:val="-1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diğer</w:t>
      </w:r>
      <w:r>
        <w:rPr>
          <w:color w:val="231F20"/>
          <w:spacing w:val="-1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konularda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ihtiyaç</w:t>
      </w:r>
      <w:r>
        <w:rPr>
          <w:color w:val="231F20"/>
          <w:spacing w:val="-1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duyulabilecek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rehberlik/danışmanlık</w:t>
      </w:r>
      <w:r>
        <w:rPr>
          <w:color w:val="231F20"/>
          <w:spacing w:val="-1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gibi</w:t>
      </w:r>
      <w:r>
        <w:rPr>
          <w:color w:val="231F20"/>
          <w:spacing w:val="-1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destekleri </w:t>
      </w:r>
      <w:r>
        <w:rPr>
          <w:color w:val="231F20"/>
          <w:sz w:val="24"/>
        </w:rPr>
        <w:t>planlı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z w:val="24"/>
        </w:rPr>
        <w:t>faaliyetlerle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sağlamakta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mıdır?</w:t>
      </w:r>
      <w:r>
        <w:rPr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(Öğrenme</w:t>
      </w:r>
      <w:r>
        <w:rPr>
          <w:i/>
          <w:color w:val="231F20"/>
          <w:spacing w:val="-41"/>
          <w:sz w:val="24"/>
        </w:rPr>
        <w:t xml:space="preserve"> </w:t>
      </w:r>
      <w:r>
        <w:rPr>
          <w:i/>
          <w:color w:val="231F20"/>
          <w:sz w:val="24"/>
        </w:rPr>
        <w:t>kaynaklarının</w:t>
      </w:r>
      <w:r>
        <w:rPr>
          <w:i/>
          <w:color w:val="231F20"/>
          <w:spacing w:val="-41"/>
          <w:sz w:val="24"/>
        </w:rPr>
        <w:t xml:space="preserve"> </w:t>
      </w:r>
      <w:r>
        <w:rPr>
          <w:i/>
          <w:color w:val="231F20"/>
          <w:sz w:val="24"/>
        </w:rPr>
        <w:t>yıllık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raporları)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r>
        <w:rPr>
          <w:color w:val="231F20"/>
          <w:w w:val="95"/>
          <w:sz w:val="24"/>
        </w:rPr>
        <w:t>Öğrenme</w:t>
      </w:r>
      <w:r>
        <w:rPr>
          <w:color w:val="231F20"/>
          <w:spacing w:val="-2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kaynaklarına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erişimde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rekabet</w:t>
      </w:r>
      <w:r>
        <w:rPr>
          <w:color w:val="231F20"/>
          <w:spacing w:val="-2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odaklı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(diğer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kurumlarla)</w:t>
      </w:r>
      <w:r>
        <w:rPr>
          <w:color w:val="231F20"/>
          <w:spacing w:val="-2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yaklaşım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benimsenmekte</w:t>
      </w:r>
      <w:r>
        <w:rPr>
          <w:color w:val="231F20"/>
          <w:spacing w:val="-2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Öğrenci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gelişimine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yönelik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sosyal,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kültürel,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sportif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faaliyetler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ne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ölçüde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desteklenmektedir?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(Destek </w:t>
      </w:r>
      <w:r>
        <w:rPr>
          <w:i/>
          <w:color w:val="231F20"/>
          <w:sz w:val="24"/>
        </w:rPr>
        <w:t>faaliyetlerinin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yıllık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analiz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raporları)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i/>
          <w:sz w:val="24"/>
        </w:rPr>
      </w:pPr>
      <w:r>
        <w:rPr>
          <w:color w:val="231F20"/>
          <w:w w:val="95"/>
          <w:sz w:val="24"/>
        </w:rPr>
        <w:t>Öğrencilerin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kullanımına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yönelik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tesis</w:t>
      </w:r>
      <w:r>
        <w:rPr>
          <w:color w:val="231F20"/>
          <w:spacing w:val="-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altyapılar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(yemekhane,</w:t>
      </w:r>
      <w:r>
        <w:rPr>
          <w:color w:val="231F20"/>
          <w:spacing w:val="-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yurt,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teknoloji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donanımlı</w:t>
      </w:r>
      <w:r>
        <w:rPr>
          <w:color w:val="231F20"/>
          <w:spacing w:val="-2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çalışma </w:t>
      </w:r>
      <w:r>
        <w:rPr>
          <w:color w:val="231F20"/>
          <w:w w:val="90"/>
          <w:sz w:val="24"/>
        </w:rPr>
        <w:t xml:space="preserve">alanları vs.) mevcut mudur? </w:t>
      </w:r>
      <w:r>
        <w:rPr>
          <w:i/>
          <w:color w:val="231F20"/>
          <w:w w:val="90"/>
          <w:sz w:val="24"/>
        </w:rPr>
        <w:t xml:space="preserve">(Sunulan hizmet ve destekleri; erişilebilirlik, geri bildirim, şikâyetlere </w:t>
      </w:r>
      <w:r>
        <w:rPr>
          <w:i/>
          <w:color w:val="231F20"/>
          <w:sz w:val="24"/>
        </w:rPr>
        <w:t>duyarlılık</w:t>
      </w:r>
      <w:r>
        <w:rPr>
          <w:i/>
          <w:color w:val="231F20"/>
          <w:spacing w:val="-38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ihtiyaçlara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uygunluk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açılarından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değerlendiriniz.)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r>
        <w:rPr>
          <w:color w:val="231F20"/>
          <w:sz w:val="24"/>
        </w:rPr>
        <w:t>Kurum,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sunulan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hizmet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desteklerin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kalitesi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etkinliğini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güvence</w:t>
      </w:r>
      <w:r>
        <w:rPr>
          <w:color w:val="231F20"/>
          <w:spacing w:val="-43"/>
          <w:sz w:val="24"/>
        </w:rPr>
        <w:t xml:space="preserve"> </w:t>
      </w:r>
      <w:r>
        <w:rPr>
          <w:color w:val="231F20"/>
          <w:sz w:val="24"/>
        </w:rPr>
        <w:t>altına</w:t>
      </w:r>
      <w:r>
        <w:rPr>
          <w:color w:val="231F20"/>
          <w:spacing w:val="-44"/>
          <w:sz w:val="24"/>
        </w:rPr>
        <w:t xml:space="preserve"> </w:t>
      </w:r>
      <w:r>
        <w:rPr>
          <w:color w:val="231F20"/>
          <w:sz w:val="24"/>
        </w:rPr>
        <w:t>almaktadır?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/>
        <w:ind w:right="0"/>
        <w:jc w:val="left"/>
        <w:rPr>
          <w:sz w:val="24"/>
        </w:rPr>
      </w:pPr>
      <w:r>
        <w:rPr>
          <w:color w:val="231F20"/>
          <w:sz w:val="24"/>
        </w:rPr>
        <w:t>Öğrenci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gelişimine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yönelik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sosyal,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kültürel,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sportif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faaliyetler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desteklenmekte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Finansal</w:t>
      </w:r>
      <w:r>
        <w:rPr>
          <w:color w:val="231F20"/>
          <w:spacing w:val="-3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kaynakların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dağılımı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şeffaf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hesap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verilebilirlik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ilkesine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uygun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gerçekleştirilmekte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midir? </w:t>
      </w:r>
      <w:r>
        <w:rPr>
          <w:i/>
          <w:color w:val="231F20"/>
          <w:w w:val="85"/>
          <w:sz w:val="24"/>
        </w:rPr>
        <w:t>(Devlet</w:t>
      </w:r>
      <w:r>
        <w:rPr>
          <w:i/>
          <w:color w:val="231F20"/>
          <w:spacing w:val="-6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katkısı,</w:t>
      </w:r>
      <w:r>
        <w:rPr>
          <w:i/>
          <w:color w:val="231F20"/>
          <w:spacing w:val="-6"/>
          <w:w w:val="85"/>
          <w:sz w:val="24"/>
        </w:rPr>
        <w:t xml:space="preserve"> </w:t>
      </w:r>
      <w:proofErr w:type="spellStart"/>
      <w:r>
        <w:rPr>
          <w:i/>
          <w:color w:val="231F20"/>
          <w:spacing w:val="2"/>
          <w:w w:val="85"/>
          <w:sz w:val="24"/>
        </w:rPr>
        <w:t>dönersermaye</w:t>
      </w:r>
      <w:proofErr w:type="spellEnd"/>
      <w:r>
        <w:rPr>
          <w:i/>
          <w:color w:val="231F20"/>
          <w:spacing w:val="2"/>
          <w:w w:val="85"/>
          <w:sz w:val="24"/>
        </w:rPr>
        <w:t>,</w:t>
      </w:r>
      <w:r>
        <w:rPr>
          <w:i/>
          <w:color w:val="231F20"/>
          <w:spacing w:val="-6"/>
          <w:w w:val="85"/>
          <w:sz w:val="24"/>
        </w:rPr>
        <w:t xml:space="preserve"> </w:t>
      </w:r>
      <w:proofErr w:type="spellStart"/>
      <w:r>
        <w:rPr>
          <w:i/>
          <w:color w:val="231F20"/>
          <w:w w:val="85"/>
          <w:sz w:val="24"/>
        </w:rPr>
        <w:t>özkaynaklar</w:t>
      </w:r>
      <w:proofErr w:type="spellEnd"/>
      <w:r>
        <w:rPr>
          <w:i/>
          <w:color w:val="231F20"/>
          <w:w w:val="85"/>
          <w:sz w:val="24"/>
        </w:rPr>
        <w:t>,</w:t>
      </w:r>
      <w:r>
        <w:rPr>
          <w:i/>
          <w:color w:val="231F20"/>
          <w:spacing w:val="-6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SKS</w:t>
      </w:r>
      <w:r>
        <w:rPr>
          <w:i/>
          <w:color w:val="231F20"/>
          <w:spacing w:val="-6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gelirleri,</w:t>
      </w:r>
      <w:r>
        <w:rPr>
          <w:i/>
          <w:color w:val="231F20"/>
          <w:spacing w:val="-6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açık/uzaktan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spacing w:val="2"/>
          <w:w w:val="85"/>
          <w:sz w:val="24"/>
        </w:rPr>
        <w:t>eğitim</w:t>
      </w:r>
      <w:r w:rsidR="005E507D">
        <w:rPr>
          <w:i/>
          <w:color w:val="231F20"/>
          <w:spacing w:val="2"/>
          <w:w w:val="85"/>
          <w:sz w:val="24"/>
        </w:rPr>
        <w:t xml:space="preserve"> </w:t>
      </w:r>
      <w:r>
        <w:rPr>
          <w:i/>
          <w:color w:val="231F20"/>
          <w:spacing w:val="2"/>
          <w:w w:val="85"/>
          <w:sz w:val="24"/>
        </w:rPr>
        <w:t>öğretim</w:t>
      </w:r>
      <w:r>
        <w:rPr>
          <w:i/>
          <w:color w:val="231F20"/>
          <w:spacing w:val="-6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gelirleri,</w:t>
      </w:r>
      <w:r>
        <w:rPr>
          <w:i/>
          <w:color w:val="231F20"/>
          <w:spacing w:val="-6"/>
          <w:w w:val="85"/>
          <w:sz w:val="24"/>
        </w:rPr>
        <w:t xml:space="preserve"> </w:t>
      </w:r>
      <w:proofErr w:type="spellStart"/>
      <w:r>
        <w:rPr>
          <w:i/>
          <w:color w:val="231F20"/>
          <w:spacing w:val="2"/>
          <w:w w:val="85"/>
          <w:sz w:val="24"/>
        </w:rPr>
        <w:t>yazokulu</w:t>
      </w:r>
      <w:proofErr w:type="spellEnd"/>
      <w:r>
        <w:rPr>
          <w:i/>
          <w:color w:val="231F20"/>
          <w:spacing w:val="2"/>
          <w:w w:val="85"/>
          <w:sz w:val="24"/>
        </w:rPr>
        <w:t xml:space="preserve">, </w:t>
      </w:r>
      <w:r>
        <w:rPr>
          <w:i/>
          <w:color w:val="231F20"/>
          <w:sz w:val="24"/>
        </w:rPr>
        <w:t>araştırma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kaynakları</w:t>
      </w:r>
      <w:r>
        <w:rPr>
          <w:i/>
          <w:color w:val="231F20"/>
          <w:spacing w:val="-41"/>
          <w:sz w:val="24"/>
        </w:rPr>
        <w:t xml:space="preserve"> </w:t>
      </w:r>
      <w:r>
        <w:rPr>
          <w:i/>
          <w:color w:val="231F20"/>
          <w:sz w:val="24"/>
        </w:rPr>
        <w:t>vb.)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(Finansal</w:t>
      </w:r>
      <w:r>
        <w:rPr>
          <w:i/>
          <w:color w:val="231F20"/>
          <w:spacing w:val="-41"/>
          <w:sz w:val="24"/>
        </w:rPr>
        <w:t xml:space="preserve"> </w:t>
      </w:r>
      <w:r>
        <w:rPr>
          <w:i/>
          <w:color w:val="231F20"/>
          <w:sz w:val="24"/>
        </w:rPr>
        <w:t>raporlar,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bütçe</w:t>
      </w:r>
      <w:r>
        <w:rPr>
          <w:i/>
          <w:color w:val="231F20"/>
          <w:spacing w:val="-41"/>
          <w:sz w:val="24"/>
        </w:rPr>
        <w:t xml:space="preserve"> </w:t>
      </w:r>
      <w:r>
        <w:rPr>
          <w:i/>
          <w:color w:val="231F20"/>
          <w:sz w:val="24"/>
        </w:rPr>
        <w:t>dağılımının</w:t>
      </w:r>
      <w:r>
        <w:rPr>
          <w:i/>
          <w:color w:val="231F20"/>
          <w:spacing w:val="-42"/>
          <w:sz w:val="24"/>
        </w:rPr>
        <w:t xml:space="preserve"> </w:t>
      </w:r>
      <w:r>
        <w:rPr>
          <w:i/>
          <w:color w:val="231F20"/>
          <w:sz w:val="24"/>
        </w:rPr>
        <w:t>dayanakları)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160" w:right="900" w:bottom="1020" w:left="920" w:header="0" w:footer="828" w:gutter="0"/>
          <w:cols w:space="708"/>
        </w:sect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90" w:line="326" w:lineRule="auto"/>
        <w:ind w:right="117"/>
        <w:rPr>
          <w:i/>
          <w:sz w:val="24"/>
        </w:rPr>
      </w:pPr>
      <w:r>
        <w:rPr>
          <w:color w:val="231F20"/>
          <w:sz w:val="24"/>
        </w:rPr>
        <w:lastRenderedPageBreak/>
        <w:t>Yıllık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Bütçenin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öğrenim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kaynakları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öğrencilere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sunulan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destekler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açısından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%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>dağılımı</w:t>
      </w:r>
      <w:r>
        <w:rPr>
          <w:color w:val="231F20"/>
          <w:spacing w:val="-41"/>
          <w:sz w:val="24"/>
        </w:rPr>
        <w:t xml:space="preserve"> </w:t>
      </w:r>
      <w:r>
        <w:rPr>
          <w:color w:val="231F20"/>
          <w:sz w:val="24"/>
        </w:rPr>
        <w:t xml:space="preserve">tanımlı </w:t>
      </w:r>
      <w:r>
        <w:rPr>
          <w:color w:val="231F20"/>
          <w:w w:val="95"/>
          <w:sz w:val="24"/>
        </w:rPr>
        <w:t xml:space="preserve">mıdır ve tanımına uygun gerçekleştirilmekte midir? </w:t>
      </w:r>
      <w:r>
        <w:rPr>
          <w:i/>
          <w:color w:val="231F20"/>
          <w:w w:val="95"/>
          <w:sz w:val="24"/>
        </w:rPr>
        <w:t xml:space="preserve">(Burs, ücretsiz barınma, yemek, kütüphane </w:t>
      </w:r>
      <w:r>
        <w:rPr>
          <w:i/>
          <w:color w:val="231F20"/>
          <w:w w:val="85"/>
          <w:sz w:val="24"/>
        </w:rPr>
        <w:t>hizmetleri,</w:t>
      </w:r>
      <w:r>
        <w:rPr>
          <w:i/>
          <w:color w:val="231F20"/>
          <w:spacing w:val="-6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sosyal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ve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sportif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olanaklar,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öğrenci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kulüpleri,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engellilere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sunulan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hizmetler,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>ulaşım</w:t>
      </w:r>
      <w:r>
        <w:rPr>
          <w:i/>
          <w:color w:val="231F20"/>
          <w:spacing w:val="-5"/>
          <w:w w:val="85"/>
          <w:sz w:val="24"/>
        </w:rPr>
        <w:t xml:space="preserve"> </w:t>
      </w:r>
      <w:r>
        <w:rPr>
          <w:i/>
          <w:color w:val="231F20"/>
          <w:w w:val="85"/>
          <w:sz w:val="24"/>
        </w:rPr>
        <w:t xml:space="preserve">olanakları) </w:t>
      </w:r>
      <w:r>
        <w:rPr>
          <w:i/>
          <w:color w:val="231F20"/>
          <w:sz w:val="24"/>
        </w:rPr>
        <w:t>(Bütçe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yönetiminde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izlenen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yöntem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şeffaflığı)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r>
        <w:rPr>
          <w:color w:val="231F20"/>
          <w:sz w:val="24"/>
        </w:rPr>
        <w:t>Engelsiz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üniversite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koşulları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oluşturulmuş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mudur?</w:t>
      </w:r>
    </w:p>
    <w:p w:rsidR="00A02D55" w:rsidRDefault="00A02D55">
      <w:pPr>
        <w:pStyle w:val="GvdeMetni"/>
        <w:spacing w:before="11"/>
        <w:rPr>
          <w:sz w:val="34"/>
        </w:rPr>
      </w:pPr>
    </w:p>
    <w:p w:rsidR="00A02D55" w:rsidRDefault="008622E7">
      <w:pPr>
        <w:pStyle w:val="Heading1"/>
        <w:spacing w:before="0"/>
      </w:pPr>
      <w:bookmarkStart w:id="17" w:name="_TOC_250002"/>
      <w:bookmarkEnd w:id="17"/>
      <w:r>
        <w:rPr>
          <w:color w:val="231F20"/>
        </w:rPr>
        <w:t>Ç. ARAŞTIRMA VE GELİŞTİRME</w:t>
      </w:r>
    </w:p>
    <w:p w:rsidR="00A02D55" w:rsidRDefault="00A02D55">
      <w:pPr>
        <w:pStyle w:val="GvdeMetni"/>
        <w:spacing w:before="3"/>
        <w:rPr>
          <w:b/>
          <w:sz w:val="40"/>
        </w:rPr>
      </w:pPr>
    </w:p>
    <w:p w:rsidR="00A02D55" w:rsidRDefault="008622E7">
      <w:pPr>
        <w:pStyle w:val="GvdeMetni"/>
        <w:spacing w:before="1" w:line="326" w:lineRule="auto"/>
        <w:ind w:left="100" w:right="118"/>
        <w:jc w:val="both"/>
      </w:pPr>
      <w:r>
        <w:rPr>
          <w:color w:val="231F20"/>
          <w:w w:val="95"/>
        </w:rPr>
        <w:t>Kurumun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araştırma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sürecinin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değerlendirmesinin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yapılması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beklenmektedir.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Araştırma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süreci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 xml:space="preserve">kurumun </w:t>
      </w:r>
      <w:r>
        <w:rPr>
          <w:color w:val="231F20"/>
          <w:spacing w:val="3"/>
          <w:w w:val="90"/>
        </w:rPr>
        <w:t xml:space="preserve">sürekligelişimodağıilehedeflerininvebuhedeflerinkimlertarafındangerçekleştirileceğininbelirlendiği, </w:t>
      </w:r>
      <w:r>
        <w:rPr>
          <w:color w:val="231F20"/>
          <w:w w:val="90"/>
        </w:rPr>
        <w:t xml:space="preserve">araştırma faaliyetlerinin gerçekleştirildiği, hedeflerin nitelik ve nicelik olarak izlenerek değerlendirildiği </w:t>
      </w:r>
      <w:r>
        <w:rPr>
          <w:color w:val="231F20"/>
        </w:rPr>
        <w:t>ve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ulaşılan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sonuçların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kontrol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edilerek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ihtiyaç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duyulan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iyileştirmelerin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yapıldığı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bir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süreç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39"/>
        </w:rPr>
        <w:t xml:space="preserve"> </w:t>
      </w:r>
      <w:r>
        <w:rPr>
          <w:color w:val="231F20"/>
        </w:rPr>
        <w:t>ele alınmalıdır.</w:t>
      </w:r>
    </w:p>
    <w:p w:rsidR="00A02D55" w:rsidRDefault="00A02D55">
      <w:pPr>
        <w:pStyle w:val="GvdeMetni"/>
        <w:spacing w:before="1"/>
        <w:rPr>
          <w:sz w:val="33"/>
        </w:rPr>
      </w:pPr>
    </w:p>
    <w:p w:rsidR="00A02D55" w:rsidRDefault="008622E7">
      <w:pPr>
        <w:pStyle w:val="Heading3"/>
        <w:numPr>
          <w:ilvl w:val="0"/>
          <w:numId w:val="4"/>
        </w:numPr>
        <w:tabs>
          <w:tab w:val="left" w:pos="405"/>
        </w:tabs>
        <w:spacing w:line="326" w:lineRule="auto"/>
        <w:ind w:firstLine="0"/>
        <w:jc w:val="both"/>
      </w:pPr>
      <w:r>
        <w:rPr>
          <w:color w:val="231F20"/>
        </w:rPr>
        <w:t>Araştırma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Stratejisi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Hedefleri: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Kurum,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stratejik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planı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çerçevesinde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belirlenen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akademik öncelikleriyle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uyumlu,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değer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üretebilen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toplumsal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faydaya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dönüştürülebilen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araştırma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ve geliştirme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faaliyetlerini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teşvik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etmelidir.</w:t>
      </w:r>
    </w:p>
    <w:p w:rsidR="00A02D55" w:rsidRDefault="00A02D55">
      <w:pPr>
        <w:pStyle w:val="GvdeMetni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 w:line="326" w:lineRule="auto"/>
        <w:jc w:val="left"/>
        <w:rPr>
          <w:i/>
          <w:sz w:val="24"/>
        </w:rPr>
      </w:pPr>
      <w:r>
        <w:rPr>
          <w:color w:val="231F20"/>
          <w:w w:val="95"/>
          <w:sz w:val="24"/>
        </w:rPr>
        <w:t xml:space="preserve">Kurumun araştırma faaliyetlerinin diğer akademik faaliyetler </w:t>
      </w:r>
      <w:r>
        <w:rPr>
          <w:i/>
          <w:color w:val="231F20"/>
          <w:w w:val="95"/>
          <w:sz w:val="24"/>
        </w:rPr>
        <w:t>(eğitim, öğretim, topluma</w:t>
      </w:r>
      <w:r>
        <w:rPr>
          <w:i/>
          <w:color w:val="231F20"/>
          <w:spacing w:val="-32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 xml:space="preserve">hizmet) </w:t>
      </w:r>
      <w:r>
        <w:rPr>
          <w:i/>
          <w:color w:val="231F20"/>
          <w:sz w:val="24"/>
        </w:rPr>
        <w:t>arasındaki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yeri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nasıl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tanımlanmıştır?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ind w:right="117"/>
        <w:jc w:val="left"/>
        <w:rPr>
          <w:i/>
          <w:sz w:val="24"/>
        </w:rPr>
      </w:pPr>
      <w:r>
        <w:rPr>
          <w:color w:val="231F20"/>
          <w:w w:val="95"/>
          <w:sz w:val="24"/>
        </w:rPr>
        <w:t>Kurumun araştırma hedefleri tanımlanmış ve bu hedefler düzenli aralıklarla gözden</w:t>
      </w:r>
      <w:r>
        <w:rPr>
          <w:color w:val="231F20"/>
          <w:spacing w:val="-3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geçirilmekte </w:t>
      </w:r>
      <w:r>
        <w:rPr>
          <w:color w:val="231F20"/>
          <w:sz w:val="24"/>
        </w:rPr>
        <w:t>midir?</w:t>
      </w:r>
      <w:r>
        <w:rPr>
          <w:color w:val="231F20"/>
          <w:spacing w:val="-26"/>
          <w:sz w:val="24"/>
        </w:rPr>
        <w:t xml:space="preserve"> </w:t>
      </w:r>
      <w:r>
        <w:rPr>
          <w:i/>
          <w:color w:val="231F20"/>
          <w:sz w:val="24"/>
        </w:rPr>
        <w:t>(Kurumun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araştırma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politika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belgesi)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ind w:right="117"/>
        <w:jc w:val="left"/>
        <w:rPr>
          <w:i/>
          <w:sz w:val="24"/>
        </w:rPr>
      </w:pPr>
      <w:r>
        <w:rPr>
          <w:color w:val="231F20"/>
          <w:w w:val="95"/>
          <w:sz w:val="24"/>
        </w:rPr>
        <w:t xml:space="preserve">Kurum, yerel/bölgesel/ulusal kalkınma hedefleriyle kendi araştırma stratejileri arasında bir bağ </w:t>
      </w:r>
      <w:r>
        <w:rPr>
          <w:color w:val="231F20"/>
          <w:w w:val="90"/>
          <w:sz w:val="24"/>
        </w:rPr>
        <w:t>kurmakta</w:t>
      </w:r>
      <w:r>
        <w:rPr>
          <w:color w:val="231F20"/>
          <w:spacing w:val="-32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mıdır?</w:t>
      </w:r>
      <w:r>
        <w:rPr>
          <w:color w:val="231F20"/>
          <w:spacing w:val="-31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(Dikkate</w:t>
      </w:r>
      <w:r>
        <w:rPr>
          <w:i/>
          <w:color w:val="231F20"/>
          <w:spacing w:val="-3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alınan</w:t>
      </w:r>
      <w:r>
        <w:rPr>
          <w:i/>
          <w:color w:val="231F20"/>
          <w:spacing w:val="-3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ve</w:t>
      </w:r>
      <w:r>
        <w:rPr>
          <w:i/>
          <w:color w:val="231F20"/>
          <w:spacing w:val="-3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izlenen</w:t>
      </w:r>
      <w:r>
        <w:rPr>
          <w:i/>
          <w:color w:val="231F20"/>
          <w:spacing w:val="-3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yerel/bölgesel/ulusal</w:t>
      </w:r>
      <w:r>
        <w:rPr>
          <w:i/>
          <w:color w:val="231F20"/>
          <w:spacing w:val="-3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kalkınma</w:t>
      </w:r>
      <w:r>
        <w:rPr>
          <w:i/>
          <w:color w:val="231F20"/>
          <w:spacing w:val="-3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hedeflerine</w:t>
      </w:r>
      <w:r>
        <w:rPr>
          <w:i/>
          <w:color w:val="231F20"/>
          <w:spacing w:val="-3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ilişkin</w:t>
      </w:r>
      <w:r>
        <w:rPr>
          <w:i/>
          <w:color w:val="231F20"/>
          <w:spacing w:val="-3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belgeler)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proofErr w:type="gramStart"/>
      <w:r>
        <w:rPr>
          <w:color w:val="231F20"/>
          <w:spacing w:val="-3"/>
          <w:sz w:val="24"/>
        </w:rPr>
        <w:t>Yapılan</w:t>
      </w:r>
      <w:r>
        <w:rPr>
          <w:color w:val="231F20"/>
          <w:spacing w:val="-40"/>
          <w:sz w:val="24"/>
        </w:rPr>
        <w:t xml:space="preserve"> </w:t>
      </w:r>
      <w:r w:rsidR="005E507D"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araştırmaların</w:t>
      </w:r>
      <w:proofErr w:type="gramEnd"/>
      <w:r>
        <w:rPr>
          <w:color w:val="231F20"/>
          <w:spacing w:val="-39"/>
          <w:sz w:val="24"/>
        </w:rPr>
        <w:t xml:space="preserve"> </w:t>
      </w:r>
      <w:r w:rsidR="005E507D">
        <w:rPr>
          <w:color w:val="231F20"/>
          <w:spacing w:val="-39"/>
          <w:sz w:val="24"/>
        </w:rPr>
        <w:t xml:space="preserve"> </w:t>
      </w:r>
      <w:proofErr w:type="spellStart"/>
      <w:r>
        <w:rPr>
          <w:color w:val="231F20"/>
          <w:sz w:val="24"/>
        </w:rPr>
        <w:t>sosyo</w:t>
      </w:r>
      <w:proofErr w:type="spellEnd"/>
      <w:r>
        <w:rPr>
          <w:color w:val="231F20"/>
          <w:sz w:val="24"/>
        </w:rPr>
        <w:t>-ekonomik</w:t>
      </w:r>
      <w:r>
        <w:rPr>
          <w:color w:val="231F20"/>
          <w:spacing w:val="-39"/>
          <w:sz w:val="24"/>
        </w:rPr>
        <w:t xml:space="preserve"> </w:t>
      </w:r>
      <w:r>
        <w:rPr>
          <w:color w:val="231F20"/>
          <w:sz w:val="24"/>
        </w:rPr>
        <w:t>kültürel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dokuya</w:t>
      </w:r>
      <w:r>
        <w:rPr>
          <w:color w:val="231F20"/>
          <w:spacing w:val="-39"/>
          <w:sz w:val="24"/>
        </w:rPr>
        <w:t xml:space="preserve"> </w:t>
      </w:r>
      <w:r>
        <w:rPr>
          <w:color w:val="231F20"/>
          <w:sz w:val="24"/>
        </w:rPr>
        <w:t>katkısı</w:t>
      </w:r>
      <w:r>
        <w:rPr>
          <w:color w:val="231F20"/>
          <w:spacing w:val="-39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40"/>
          <w:sz w:val="24"/>
        </w:rPr>
        <w:t xml:space="preserve"> </w:t>
      </w:r>
      <w:r>
        <w:rPr>
          <w:color w:val="231F20"/>
          <w:sz w:val="24"/>
        </w:rPr>
        <w:t>teşvik</w:t>
      </w:r>
      <w:r>
        <w:rPr>
          <w:color w:val="231F20"/>
          <w:spacing w:val="-39"/>
          <w:sz w:val="24"/>
        </w:rPr>
        <w:t xml:space="preserve"> </w:t>
      </w:r>
      <w:r>
        <w:rPr>
          <w:color w:val="231F20"/>
          <w:sz w:val="24"/>
        </w:rPr>
        <w:t>edilmektedir?</w:t>
      </w:r>
    </w:p>
    <w:p w:rsidR="00A02D55" w:rsidRDefault="00A02D55">
      <w:pPr>
        <w:pStyle w:val="GvdeMetni"/>
        <w:spacing w:before="5"/>
        <w:rPr>
          <w:sz w:val="41"/>
        </w:rPr>
      </w:pPr>
    </w:p>
    <w:p w:rsidR="00A02D55" w:rsidRDefault="008622E7">
      <w:pPr>
        <w:pStyle w:val="Heading3"/>
        <w:numPr>
          <w:ilvl w:val="0"/>
          <w:numId w:val="4"/>
        </w:numPr>
        <w:tabs>
          <w:tab w:val="left" w:pos="400"/>
        </w:tabs>
        <w:spacing w:line="326" w:lineRule="auto"/>
        <w:ind w:firstLine="0"/>
        <w:jc w:val="both"/>
      </w:pPr>
      <w:r>
        <w:rPr>
          <w:color w:val="231F20"/>
        </w:rPr>
        <w:t>Araştırma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Kaynakları: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Kurum,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araştırma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geliştirme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faaliyetleri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için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fiziki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altyapı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mali kaynaklar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oluşturmalı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bunların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etkin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şekilde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kullanımına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yönelik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politikalara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stratejilere sahip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olmalıdır.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(Kurumun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araştırma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politikaları,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iç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dış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paydaşlarla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işbirliğini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kurum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dışı fonlardan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yararlanmayı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teşvik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etmelidir.)</w:t>
      </w:r>
    </w:p>
    <w:p w:rsidR="00A02D55" w:rsidRDefault="00A02D55">
      <w:pPr>
        <w:pStyle w:val="GvdeMetni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" w:line="326" w:lineRule="auto"/>
        <w:jc w:val="left"/>
        <w:rPr>
          <w:sz w:val="24"/>
        </w:rPr>
      </w:pPr>
      <w:r>
        <w:rPr>
          <w:color w:val="231F20"/>
          <w:w w:val="90"/>
          <w:sz w:val="24"/>
        </w:rPr>
        <w:t xml:space="preserve">Kurumun, </w:t>
      </w:r>
      <w:r>
        <w:rPr>
          <w:color w:val="231F20"/>
          <w:spacing w:val="3"/>
          <w:w w:val="90"/>
          <w:sz w:val="24"/>
        </w:rPr>
        <w:t>araştırma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ve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geliştirme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faaliyetleri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için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fiziki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ve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teknik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altyapı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ve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mali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>kaynak</w:t>
      </w:r>
      <w:r w:rsidR="005E507D">
        <w:rPr>
          <w:color w:val="231F20"/>
          <w:spacing w:val="3"/>
          <w:w w:val="90"/>
          <w:sz w:val="24"/>
        </w:rPr>
        <w:t xml:space="preserve"> </w:t>
      </w:r>
      <w:r>
        <w:rPr>
          <w:color w:val="231F20"/>
          <w:spacing w:val="3"/>
          <w:w w:val="90"/>
          <w:sz w:val="24"/>
        </w:rPr>
        <w:t xml:space="preserve">oluşturulmasına </w:t>
      </w:r>
      <w:r>
        <w:rPr>
          <w:color w:val="231F20"/>
          <w:sz w:val="24"/>
        </w:rPr>
        <w:t>ve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uygun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şekilde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kullanımına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yönelik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politikası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bulunmakta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" w:line="326" w:lineRule="auto"/>
        <w:ind w:right="117"/>
        <w:jc w:val="left"/>
        <w:rPr>
          <w:i/>
          <w:sz w:val="24"/>
        </w:rPr>
      </w:pPr>
      <w:r>
        <w:rPr>
          <w:color w:val="231F20"/>
          <w:w w:val="90"/>
          <w:sz w:val="24"/>
        </w:rPr>
        <w:t>Kurum,</w:t>
      </w:r>
      <w:r>
        <w:rPr>
          <w:color w:val="231F20"/>
          <w:spacing w:val="-11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araştırmacıların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iç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ve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dış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paydaşlarla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işbirliğini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nasıl</w:t>
      </w:r>
      <w:r>
        <w:rPr>
          <w:color w:val="231F20"/>
          <w:spacing w:val="-11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sağlamaktadır?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(Paydaşların</w:t>
      </w:r>
      <w:r>
        <w:rPr>
          <w:i/>
          <w:color w:val="231F20"/>
          <w:spacing w:val="-18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davet</w:t>
      </w:r>
      <w:r>
        <w:rPr>
          <w:i/>
          <w:color w:val="231F20"/>
          <w:spacing w:val="-18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edildiği </w:t>
      </w:r>
      <w:r>
        <w:rPr>
          <w:i/>
          <w:color w:val="231F20"/>
          <w:sz w:val="24"/>
        </w:rPr>
        <w:t>toplantılar,</w:t>
      </w:r>
      <w:r>
        <w:rPr>
          <w:i/>
          <w:color w:val="231F20"/>
          <w:spacing w:val="-35"/>
          <w:sz w:val="24"/>
        </w:rPr>
        <w:t xml:space="preserve"> </w:t>
      </w:r>
      <w:r>
        <w:rPr>
          <w:i/>
          <w:color w:val="231F20"/>
          <w:sz w:val="24"/>
        </w:rPr>
        <w:t>kariyer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günleri,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proje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günleri</w:t>
      </w:r>
      <w:r>
        <w:rPr>
          <w:i/>
          <w:color w:val="231F20"/>
          <w:spacing w:val="-34"/>
          <w:sz w:val="24"/>
        </w:rPr>
        <w:t xml:space="preserve"> </w:t>
      </w:r>
      <w:r>
        <w:rPr>
          <w:i/>
          <w:color w:val="231F20"/>
          <w:sz w:val="24"/>
        </w:rPr>
        <w:t>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ind w:right="119"/>
        <w:rPr>
          <w:i/>
          <w:sz w:val="24"/>
        </w:rPr>
      </w:pPr>
      <w:r>
        <w:rPr>
          <w:color w:val="231F20"/>
          <w:sz w:val="24"/>
        </w:rPr>
        <w:t>Değerlendirme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yılı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içinde</w:t>
      </w:r>
      <w:r>
        <w:rPr>
          <w:color w:val="231F20"/>
          <w:spacing w:val="-21"/>
          <w:sz w:val="24"/>
        </w:rPr>
        <w:t xml:space="preserve"> </w:t>
      </w:r>
      <w:r>
        <w:rPr>
          <w:color w:val="231F20"/>
          <w:sz w:val="24"/>
        </w:rPr>
        <w:t>tamamlanan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ya</w:t>
      </w:r>
      <w:r>
        <w:rPr>
          <w:color w:val="231F20"/>
          <w:spacing w:val="-21"/>
          <w:sz w:val="24"/>
        </w:rPr>
        <w:t xml:space="preserve"> </w:t>
      </w:r>
      <w:r>
        <w:rPr>
          <w:color w:val="231F20"/>
          <w:sz w:val="24"/>
        </w:rPr>
        <w:t>da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devam</w:t>
      </w:r>
      <w:r>
        <w:rPr>
          <w:color w:val="231F20"/>
          <w:spacing w:val="-21"/>
          <w:sz w:val="24"/>
        </w:rPr>
        <w:t xml:space="preserve"> </w:t>
      </w:r>
      <w:r>
        <w:rPr>
          <w:color w:val="231F20"/>
          <w:sz w:val="24"/>
        </w:rPr>
        <w:t>eden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araştırma</w:t>
      </w:r>
      <w:r>
        <w:rPr>
          <w:color w:val="231F20"/>
          <w:spacing w:val="-21"/>
          <w:sz w:val="24"/>
        </w:rPr>
        <w:t xml:space="preserve"> </w:t>
      </w:r>
      <w:r>
        <w:rPr>
          <w:color w:val="231F20"/>
          <w:sz w:val="24"/>
        </w:rPr>
        <w:t>faaliyetlerinin</w:t>
      </w:r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z w:val="24"/>
        </w:rPr>
        <w:t>sonuçlarını (çıktılarını) veya kısa vadede beklenen sonuçları nasıl izlenmekte ve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 xml:space="preserve">değerlendirilmektedir? </w:t>
      </w:r>
      <w:r>
        <w:rPr>
          <w:i/>
          <w:color w:val="231F20"/>
          <w:sz w:val="24"/>
        </w:rPr>
        <w:t>(Araştırma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Faaliyet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sonuçlarının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değerlendirme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raporları)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160" w:right="900" w:bottom="1020" w:left="920" w:header="0" w:footer="837" w:gutter="0"/>
          <w:cols w:space="708"/>
        </w:sect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79" w:line="326" w:lineRule="auto"/>
        <w:ind w:right="117"/>
        <w:rPr>
          <w:sz w:val="24"/>
        </w:rPr>
      </w:pPr>
      <w:r>
        <w:rPr>
          <w:color w:val="231F20"/>
          <w:w w:val="90"/>
          <w:sz w:val="24"/>
        </w:rPr>
        <w:lastRenderedPageBreak/>
        <w:t xml:space="preserve">Kurumun araştırma çalışmaları için üniversite dışı </w:t>
      </w:r>
      <w:proofErr w:type="spellStart"/>
      <w:r>
        <w:rPr>
          <w:color w:val="231F20"/>
          <w:w w:val="90"/>
          <w:sz w:val="24"/>
        </w:rPr>
        <w:t>fonlamaların</w:t>
      </w:r>
      <w:proofErr w:type="spellEnd"/>
      <w:r>
        <w:rPr>
          <w:color w:val="231F20"/>
          <w:w w:val="90"/>
          <w:sz w:val="24"/>
        </w:rPr>
        <w:t xml:space="preserve"> miktarını arttırmaya yönelik</w:t>
      </w:r>
      <w:r>
        <w:rPr>
          <w:color w:val="231F20"/>
          <w:spacing w:val="-33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 xml:space="preserve">rekabetçi </w:t>
      </w:r>
      <w:r>
        <w:rPr>
          <w:color w:val="231F20"/>
          <w:w w:val="95"/>
          <w:sz w:val="24"/>
        </w:rPr>
        <w:t>stratejileri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bulunmakta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mıdır?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Bu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fonları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kullanmaları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için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araştırmacıları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teşvik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etmek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üzere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nasıl </w:t>
      </w:r>
      <w:r>
        <w:rPr>
          <w:color w:val="231F20"/>
          <w:sz w:val="24"/>
        </w:rPr>
        <w:t>faaliyetler</w:t>
      </w:r>
      <w:r>
        <w:rPr>
          <w:color w:val="231F20"/>
          <w:spacing w:val="-25"/>
          <w:sz w:val="24"/>
        </w:rPr>
        <w:t xml:space="preserve"> </w:t>
      </w:r>
      <w:r>
        <w:rPr>
          <w:color w:val="231F20"/>
          <w:sz w:val="24"/>
        </w:rPr>
        <w:t>gerçekleştirmektedir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3" w:line="326" w:lineRule="auto"/>
        <w:rPr>
          <w:i/>
          <w:sz w:val="24"/>
        </w:rPr>
      </w:pPr>
      <w:r>
        <w:rPr>
          <w:color w:val="231F20"/>
          <w:w w:val="95"/>
          <w:sz w:val="24"/>
        </w:rPr>
        <w:t>Alınmış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veya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elde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edilmiş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mevcut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destek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(proje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desteği,</w:t>
      </w:r>
      <w:r>
        <w:rPr>
          <w:color w:val="231F20"/>
          <w:spacing w:val="-3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bağış,</w:t>
      </w:r>
      <w:r>
        <w:rPr>
          <w:color w:val="231F20"/>
          <w:spacing w:val="-34"/>
          <w:w w:val="95"/>
          <w:sz w:val="24"/>
        </w:rPr>
        <w:t xml:space="preserve"> </w:t>
      </w:r>
      <w:proofErr w:type="gramStart"/>
      <w:r>
        <w:rPr>
          <w:color w:val="231F20"/>
          <w:w w:val="95"/>
          <w:sz w:val="24"/>
        </w:rPr>
        <w:t>sponsorluk</w:t>
      </w:r>
      <w:proofErr w:type="gramEnd"/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vb.)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kurumun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stratejik </w:t>
      </w:r>
      <w:r>
        <w:rPr>
          <w:color w:val="231F20"/>
          <w:w w:val="90"/>
          <w:sz w:val="24"/>
        </w:rPr>
        <w:t>hedefleri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ile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uyumlu,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yeterli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ve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sürdürülebilir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midir?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(Dış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destek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bilgilendirme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toplantılarının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sıklığı</w:t>
      </w:r>
      <w:r>
        <w:rPr>
          <w:i/>
          <w:color w:val="231F20"/>
          <w:spacing w:val="-16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ve </w:t>
      </w:r>
      <w:r>
        <w:rPr>
          <w:i/>
          <w:color w:val="231F20"/>
          <w:sz w:val="24"/>
        </w:rPr>
        <w:t>sayısı)</w:t>
      </w:r>
    </w:p>
    <w:p w:rsidR="00A02D55" w:rsidRDefault="00A02D55">
      <w:pPr>
        <w:pStyle w:val="GvdeMetni"/>
        <w:rPr>
          <w:i/>
          <w:sz w:val="33"/>
        </w:rPr>
      </w:pPr>
    </w:p>
    <w:p w:rsidR="00A02D55" w:rsidRDefault="008622E7">
      <w:pPr>
        <w:pStyle w:val="Heading3"/>
        <w:numPr>
          <w:ilvl w:val="0"/>
          <w:numId w:val="4"/>
        </w:numPr>
        <w:tabs>
          <w:tab w:val="left" w:pos="390"/>
        </w:tabs>
        <w:spacing w:line="326" w:lineRule="auto"/>
        <w:ind w:right="119" w:firstLine="0"/>
      </w:pPr>
      <w:r>
        <w:rPr>
          <w:color w:val="231F20"/>
        </w:rPr>
        <w:t>Araştırma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Kadrosu: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Kurum,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araştırmacıların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işe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alınması,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atanması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yükseltilmesi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ile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ilgili tüm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süreçlerde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adil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açık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olmalıdır.</w:t>
      </w:r>
    </w:p>
    <w:p w:rsidR="00A02D55" w:rsidRDefault="00A02D55">
      <w:pPr>
        <w:pStyle w:val="GvdeMetni"/>
        <w:spacing w:before="10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 w:line="326" w:lineRule="auto"/>
        <w:ind w:right="117"/>
        <w:jc w:val="left"/>
        <w:rPr>
          <w:i/>
          <w:sz w:val="24"/>
        </w:rPr>
      </w:pPr>
      <w:r>
        <w:rPr>
          <w:color w:val="231F20"/>
          <w:w w:val="95"/>
          <w:sz w:val="24"/>
        </w:rPr>
        <w:t xml:space="preserve">Kurum, işe alınan/atanan araştırma personelinin gerekli yetkinliğe sahip olmasını nasıl güvence </w:t>
      </w:r>
      <w:r>
        <w:rPr>
          <w:color w:val="231F20"/>
          <w:sz w:val="24"/>
        </w:rPr>
        <w:t>altına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almaktadır?</w:t>
      </w:r>
      <w:r>
        <w:rPr>
          <w:color w:val="231F20"/>
          <w:spacing w:val="-50"/>
          <w:sz w:val="24"/>
        </w:rPr>
        <w:t xml:space="preserve"> </w:t>
      </w:r>
      <w:r>
        <w:rPr>
          <w:i/>
          <w:color w:val="231F20"/>
          <w:sz w:val="24"/>
        </w:rPr>
        <w:t>(Akademik</w:t>
      </w:r>
      <w:r>
        <w:rPr>
          <w:i/>
          <w:color w:val="231F20"/>
          <w:spacing w:val="-53"/>
          <w:sz w:val="24"/>
        </w:rPr>
        <w:t xml:space="preserve"> </w:t>
      </w:r>
      <w:r>
        <w:rPr>
          <w:i/>
          <w:color w:val="231F20"/>
          <w:sz w:val="24"/>
        </w:rPr>
        <w:t>alımlar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için</w:t>
      </w:r>
      <w:r>
        <w:rPr>
          <w:i/>
          <w:color w:val="231F20"/>
          <w:spacing w:val="-53"/>
          <w:sz w:val="24"/>
        </w:rPr>
        <w:t xml:space="preserve"> </w:t>
      </w:r>
      <w:r>
        <w:rPr>
          <w:i/>
          <w:color w:val="231F20"/>
          <w:sz w:val="24"/>
        </w:rPr>
        <w:t>yönetmelikler,</w:t>
      </w:r>
      <w:r>
        <w:rPr>
          <w:i/>
          <w:color w:val="231F20"/>
          <w:spacing w:val="-53"/>
          <w:sz w:val="24"/>
        </w:rPr>
        <w:t xml:space="preserve"> </w:t>
      </w:r>
      <w:r>
        <w:rPr>
          <w:i/>
          <w:color w:val="231F20"/>
          <w:sz w:val="24"/>
        </w:rPr>
        <w:t>atama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ve</w:t>
      </w:r>
      <w:r>
        <w:rPr>
          <w:i/>
          <w:color w:val="231F20"/>
          <w:spacing w:val="-53"/>
          <w:sz w:val="24"/>
        </w:rPr>
        <w:t xml:space="preserve"> </w:t>
      </w:r>
      <w:r>
        <w:rPr>
          <w:i/>
          <w:color w:val="231F20"/>
          <w:sz w:val="24"/>
        </w:rPr>
        <w:t>yükseltme</w:t>
      </w:r>
      <w:r>
        <w:rPr>
          <w:i/>
          <w:color w:val="231F20"/>
          <w:spacing w:val="-53"/>
          <w:sz w:val="24"/>
        </w:rPr>
        <w:t xml:space="preserve"> </w:t>
      </w:r>
      <w:proofErr w:type="gramStart"/>
      <w:r>
        <w:rPr>
          <w:i/>
          <w:color w:val="231F20"/>
          <w:sz w:val="24"/>
        </w:rPr>
        <w:t>kriterleri</w:t>
      </w:r>
      <w:proofErr w:type="gramEnd"/>
      <w:r>
        <w:rPr>
          <w:i/>
          <w:color w:val="231F20"/>
          <w:sz w:val="24"/>
        </w:rPr>
        <w:t>,)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r>
        <w:rPr>
          <w:color w:val="231F20"/>
          <w:sz w:val="24"/>
        </w:rPr>
        <w:t>Araştırma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kadrosunun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yetkinliği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ölçülmekte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değerlendirilmektedir?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/>
        <w:ind w:right="0"/>
        <w:jc w:val="left"/>
        <w:rPr>
          <w:sz w:val="24"/>
        </w:rPr>
      </w:pPr>
      <w:r>
        <w:rPr>
          <w:color w:val="231F20"/>
          <w:w w:val="95"/>
          <w:sz w:val="24"/>
        </w:rPr>
        <w:t>Araştırma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kadrosunun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yetkinliğinin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geliştirilmesi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iyileştirmesi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için</w:t>
      </w:r>
      <w:r>
        <w:rPr>
          <w:color w:val="231F20"/>
          <w:spacing w:val="-4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hangi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olanaklar</w:t>
      </w:r>
      <w:r>
        <w:rPr>
          <w:color w:val="231F20"/>
          <w:spacing w:val="-4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bulunmaktadır?</w:t>
      </w:r>
    </w:p>
    <w:p w:rsidR="00A02D55" w:rsidRDefault="008622E7">
      <w:pPr>
        <w:spacing w:before="102"/>
        <w:ind w:left="460"/>
        <w:rPr>
          <w:i/>
          <w:sz w:val="24"/>
        </w:rPr>
      </w:pPr>
      <w:r>
        <w:rPr>
          <w:i/>
          <w:color w:val="231F20"/>
          <w:w w:val="95"/>
          <w:sz w:val="24"/>
        </w:rPr>
        <w:t>(BAP Destekleri, kongre, proje 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 w:line="326" w:lineRule="auto"/>
        <w:ind w:right="119"/>
        <w:jc w:val="left"/>
        <w:rPr>
          <w:i/>
          <w:sz w:val="24"/>
        </w:rPr>
      </w:pPr>
      <w:r>
        <w:rPr>
          <w:color w:val="231F20"/>
          <w:w w:val="95"/>
          <w:sz w:val="24"/>
        </w:rPr>
        <w:t>Araştırma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kadrosu;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araştırma,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teknoloji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geliştirme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veya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sanat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faaliyetleri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araştırma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performansı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nasıl </w:t>
      </w:r>
      <w:r>
        <w:rPr>
          <w:color w:val="231F20"/>
          <w:sz w:val="24"/>
        </w:rPr>
        <w:t>teşvik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edilmektedir?</w:t>
      </w:r>
      <w:r>
        <w:rPr>
          <w:color w:val="231F20"/>
          <w:spacing w:val="-30"/>
          <w:sz w:val="24"/>
        </w:rPr>
        <w:t xml:space="preserve"> </w:t>
      </w:r>
      <w:r>
        <w:rPr>
          <w:i/>
          <w:color w:val="231F20"/>
          <w:sz w:val="24"/>
        </w:rPr>
        <w:t>(Bilimsel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başarı</w:t>
      </w:r>
      <w:r>
        <w:rPr>
          <w:i/>
          <w:color w:val="231F20"/>
          <w:spacing w:val="-36"/>
          <w:sz w:val="24"/>
        </w:rPr>
        <w:t xml:space="preserve"> </w:t>
      </w:r>
      <w:r>
        <w:rPr>
          <w:i/>
          <w:color w:val="231F20"/>
          <w:sz w:val="24"/>
        </w:rPr>
        <w:t>desteği</w:t>
      </w:r>
      <w:r>
        <w:rPr>
          <w:i/>
          <w:color w:val="231F20"/>
          <w:spacing w:val="-36"/>
          <w:sz w:val="24"/>
        </w:rPr>
        <w:t xml:space="preserve"> </w:t>
      </w:r>
      <w:proofErr w:type="gramStart"/>
      <w:r>
        <w:rPr>
          <w:i/>
          <w:color w:val="231F20"/>
          <w:sz w:val="24"/>
        </w:rPr>
        <w:t>motivasyon</w:t>
      </w:r>
      <w:proofErr w:type="gramEnd"/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desteği)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r>
        <w:rPr>
          <w:color w:val="231F20"/>
          <w:w w:val="95"/>
          <w:sz w:val="24"/>
        </w:rPr>
        <w:t>Atama</w:t>
      </w:r>
      <w:r>
        <w:rPr>
          <w:color w:val="231F20"/>
          <w:spacing w:val="-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yükseltme</w:t>
      </w:r>
      <w:r>
        <w:rPr>
          <w:color w:val="231F20"/>
          <w:spacing w:val="-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usullerinde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araştırma</w:t>
      </w:r>
      <w:r>
        <w:rPr>
          <w:color w:val="231F20"/>
          <w:spacing w:val="-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performansının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yeri</w:t>
      </w:r>
      <w:r>
        <w:rPr>
          <w:color w:val="231F20"/>
          <w:spacing w:val="-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açık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şekilde</w:t>
      </w:r>
      <w:r>
        <w:rPr>
          <w:color w:val="231F20"/>
          <w:spacing w:val="-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tanımlanmakta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mıdır?</w:t>
      </w:r>
    </w:p>
    <w:p w:rsidR="00A02D55" w:rsidRDefault="008622E7">
      <w:pPr>
        <w:spacing w:before="101"/>
        <w:ind w:left="460"/>
        <w:rPr>
          <w:i/>
          <w:sz w:val="24"/>
        </w:rPr>
      </w:pPr>
      <w:r>
        <w:rPr>
          <w:i/>
          <w:color w:val="231F20"/>
          <w:w w:val="95"/>
          <w:sz w:val="24"/>
        </w:rPr>
        <w:t>(Araştırma yetkinliğinin</w:t>
      </w:r>
      <w:r>
        <w:rPr>
          <w:i/>
          <w:color w:val="231F20"/>
          <w:spacing w:val="-56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değerlendirilmesi)</w:t>
      </w:r>
    </w:p>
    <w:p w:rsidR="00A02D55" w:rsidRDefault="00A02D55">
      <w:pPr>
        <w:pStyle w:val="GvdeMetni"/>
        <w:spacing w:before="5"/>
        <w:rPr>
          <w:i/>
          <w:sz w:val="41"/>
        </w:rPr>
      </w:pPr>
    </w:p>
    <w:p w:rsidR="00A02D55" w:rsidRDefault="008622E7">
      <w:pPr>
        <w:pStyle w:val="Heading3"/>
        <w:numPr>
          <w:ilvl w:val="0"/>
          <w:numId w:val="4"/>
        </w:numPr>
        <w:tabs>
          <w:tab w:val="left" w:pos="463"/>
        </w:tabs>
        <w:spacing w:line="326" w:lineRule="auto"/>
        <w:ind w:firstLine="0"/>
        <w:jc w:val="both"/>
      </w:pPr>
      <w:r>
        <w:rPr>
          <w:color w:val="231F20"/>
        </w:rPr>
        <w:t xml:space="preserve">Araştırma Performansının İzlenmesi ve İyileştirilmesi: Kurum, araştırma ve geliştirme faaliyetlerini verilere dayalı ve periyodik olarak ölçmeli, değerlendirmeli ve sonuçlarını </w:t>
      </w:r>
      <w:r>
        <w:rPr>
          <w:color w:val="231F20"/>
          <w:w w:val="95"/>
        </w:rPr>
        <w:t>yayımlamalıdır.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Elde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edilen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bulgular,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kurumun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araştırma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geliştirme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performansının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 xml:space="preserve">periyodik </w:t>
      </w:r>
      <w:r>
        <w:rPr>
          <w:color w:val="231F20"/>
        </w:rPr>
        <w:t>olarak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gözden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geçirilmesi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iyileştirilmesi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için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kullanılmalıdır.</w:t>
      </w:r>
    </w:p>
    <w:p w:rsidR="00A02D55" w:rsidRDefault="00A02D55">
      <w:pPr>
        <w:pStyle w:val="GvdeMetni"/>
        <w:spacing w:before="1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/>
        <w:ind w:right="0"/>
        <w:jc w:val="left"/>
        <w:rPr>
          <w:sz w:val="24"/>
        </w:rPr>
      </w:pPr>
      <w:r>
        <w:rPr>
          <w:color w:val="231F20"/>
          <w:sz w:val="24"/>
        </w:rPr>
        <w:t>Kurumun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mevcut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araştırma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faaliyetleri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belirlenen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hedefleriyle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uyumlu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mudur?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101" w:line="326" w:lineRule="auto"/>
        <w:rPr>
          <w:i/>
          <w:sz w:val="24"/>
        </w:rPr>
      </w:pPr>
      <w:r>
        <w:rPr>
          <w:color w:val="231F20"/>
          <w:sz w:val="24"/>
        </w:rPr>
        <w:t>Kurumun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araştırma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geliştirme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faaliyetlerinin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etkinlik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>düzeyi/performansı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verilere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dayalı</w:t>
      </w:r>
      <w:r>
        <w:rPr>
          <w:color w:val="231F20"/>
          <w:spacing w:val="-30"/>
          <w:sz w:val="24"/>
        </w:rPr>
        <w:t xml:space="preserve"> </w:t>
      </w:r>
      <w:r>
        <w:rPr>
          <w:color w:val="231F20"/>
          <w:sz w:val="24"/>
        </w:rPr>
        <w:t xml:space="preserve">ve </w:t>
      </w:r>
      <w:r>
        <w:rPr>
          <w:color w:val="231F20"/>
          <w:w w:val="90"/>
          <w:sz w:val="24"/>
        </w:rPr>
        <w:t xml:space="preserve">periyodik olarak nasıl ölçülmekte ve değerlendirilmektedir? </w:t>
      </w:r>
      <w:r>
        <w:rPr>
          <w:i/>
          <w:color w:val="231F20"/>
          <w:w w:val="90"/>
          <w:sz w:val="24"/>
        </w:rPr>
        <w:t xml:space="preserve">(Yıllık Faaliyet raporlarının değerlendirilerek </w:t>
      </w:r>
      <w:r>
        <w:rPr>
          <w:i/>
          <w:color w:val="231F20"/>
          <w:sz w:val="24"/>
        </w:rPr>
        <w:t>raporlanması)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r>
        <w:rPr>
          <w:color w:val="231F20"/>
          <w:w w:val="95"/>
          <w:sz w:val="24"/>
        </w:rPr>
        <w:t>Araştırma</w:t>
      </w:r>
      <w:r>
        <w:rPr>
          <w:color w:val="231F20"/>
          <w:spacing w:val="-2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faaliyetlerine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yönelik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olarak</w:t>
      </w:r>
      <w:r>
        <w:rPr>
          <w:color w:val="231F20"/>
          <w:spacing w:val="-2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yapılan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değerlendirmelerin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sonuçları</w:t>
      </w:r>
      <w:r>
        <w:rPr>
          <w:color w:val="231F20"/>
          <w:spacing w:val="-2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yayımlanmakta</w:t>
      </w:r>
      <w:r>
        <w:rPr>
          <w:color w:val="231F20"/>
          <w:spacing w:val="-22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mıdır?</w:t>
      </w:r>
    </w:p>
    <w:p w:rsidR="00A02D55" w:rsidRDefault="008622E7">
      <w:pPr>
        <w:spacing w:before="101"/>
        <w:ind w:left="460"/>
        <w:rPr>
          <w:i/>
          <w:sz w:val="24"/>
        </w:rPr>
      </w:pPr>
      <w:r>
        <w:rPr>
          <w:i/>
          <w:color w:val="231F20"/>
          <w:w w:val="95"/>
          <w:sz w:val="24"/>
        </w:rPr>
        <w:t>(İç izlem-Kurum adresli yayınlar-proje-tez vb. Doktora verileri)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 w:line="326" w:lineRule="auto"/>
        <w:jc w:val="left"/>
        <w:rPr>
          <w:i/>
          <w:sz w:val="24"/>
        </w:rPr>
      </w:pPr>
      <w:r>
        <w:rPr>
          <w:color w:val="231F20"/>
          <w:w w:val="95"/>
          <w:sz w:val="24"/>
        </w:rPr>
        <w:t>Kurum,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bölge,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ülke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dünya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ekonomisine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katkılar</w:t>
      </w:r>
      <w:r>
        <w:rPr>
          <w:color w:val="231F20"/>
          <w:spacing w:val="-4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sağlamaktadır</w:t>
      </w:r>
      <w:r>
        <w:rPr>
          <w:color w:val="231F20"/>
          <w:spacing w:val="-44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(</w:t>
      </w:r>
      <w:proofErr w:type="spellStart"/>
      <w:r>
        <w:rPr>
          <w:i/>
          <w:color w:val="231F20"/>
          <w:w w:val="95"/>
          <w:sz w:val="24"/>
        </w:rPr>
        <w:t>Ranking</w:t>
      </w:r>
      <w:proofErr w:type="spellEnd"/>
      <w:r>
        <w:rPr>
          <w:i/>
          <w:color w:val="231F20"/>
          <w:spacing w:val="-47"/>
          <w:w w:val="95"/>
          <w:sz w:val="24"/>
        </w:rPr>
        <w:t xml:space="preserve"> </w:t>
      </w:r>
      <w:r>
        <w:rPr>
          <w:i/>
          <w:color w:val="231F20"/>
          <w:w w:val="95"/>
          <w:sz w:val="24"/>
        </w:rPr>
        <w:t>sistemleri-QS,</w:t>
      </w:r>
      <w:r>
        <w:rPr>
          <w:i/>
          <w:color w:val="231F20"/>
          <w:spacing w:val="-46"/>
          <w:w w:val="95"/>
          <w:sz w:val="24"/>
        </w:rPr>
        <w:t xml:space="preserve"> </w:t>
      </w:r>
      <w:proofErr w:type="spellStart"/>
      <w:r>
        <w:rPr>
          <w:i/>
          <w:color w:val="231F20"/>
          <w:w w:val="95"/>
          <w:sz w:val="24"/>
        </w:rPr>
        <w:t>Times</w:t>
      </w:r>
      <w:proofErr w:type="spellEnd"/>
      <w:r>
        <w:rPr>
          <w:i/>
          <w:color w:val="231F20"/>
          <w:w w:val="95"/>
          <w:sz w:val="24"/>
        </w:rPr>
        <w:t xml:space="preserve"> </w:t>
      </w:r>
      <w:proofErr w:type="spellStart"/>
      <w:r>
        <w:rPr>
          <w:i/>
          <w:color w:val="231F20"/>
          <w:sz w:val="24"/>
        </w:rPr>
        <w:t>Higher</w:t>
      </w:r>
      <w:proofErr w:type="spellEnd"/>
      <w:r>
        <w:rPr>
          <w:i/>
          <w:color w:val="231F20"/>
          <w:spacing w:val="-31"/>
          <w:sz w:val="24"/>
        </w:rPr>
        <w:t xml:space="preserve"> </w:t>
      </w:r>
      <w:proofErr w:type="spellStart"/>
      <w:r>
        <w:rPr>
          <w:i/>
          <w:color w:val="231F20"/>
          <w:sz w:val="24"/>
        </w:rPr>
        <w:t>Education</w:t>
      </w:r>
      <w:proofErr w:type="spellEnd"/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URAP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vb.)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jc w:val="left"/>
        <w:rPr>
          <w:sz w:val="24"/>
        </w:rPr>
      </w:pPr>
      <w:r>
        <w:rPr>
          <w:color w:val="231F20"/>
          <w:spacing w:val="-3"/>
          <w:w w:val="95"/>
          <w:sz w:val="24"/>
        </w:rPr>
        <w:t>Yakın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çevresinden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başlayarak,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yerel,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bölgesel,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ulusal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küresel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kalkınmayı</w:t>
      </w:r>
      <w:r>
        <w:rPr>
          <w:color w:val="231F20"/>
          <w:spacing w:val="-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geliştirecek</w:t>
      </w:r>
      <w:r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kurumsal </w:t>
      </w:r>
      <w:r>
        <w:rPr>
          <w:color w:val="231F20"/>
          <w:sz w:val="24"/>
        </w:rPr>
        <w:t>katkıları tanımlanmış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line="326" w:lineRule="auto"/>
        <w:jc w:val="left"/>
        <w:rPr>
          <w:sz w:val="24"/>
        </w:rPr>
      </w:pPr>
      <w:r>
        <w:rPr>
          <w:color w:val="231F20"/>
          <w:w w:val="95"/>
          <w:sz w:val="24"/>
        </w:rPr>
        <w:t xml:space="preserve">Kurum, araştırma performansının kurumun hedeflerine ulaşmasındaki yeterliliğini düzenli olarak </w:t>
      </w:r>
      <w:r>
        <w:rPr>
          <w:color w:val="231F20"/>
          <w:sz w:val="24"/>
        </w:rPr>
        <w:t>nasıl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gözden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geçirmekte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iyileştirilmesini</w:t>
      </w:r>
      <w:r>
        <w:rPr>
          <w:color w:val="231F20"/>
          <w:spacing w:val="-27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sağlamaktadır?</w:t>
      </w:r>
    </w:p>
    <w:p w:rsidR="00A02D55" w:rsidRDefault="00A02D55">
      <w:pPr>
        <w:spacing w:line="326" w:lineRule="auto"/>
        <w:rPr>
          <w:sz w:val="24"/>
        </w:rPr>
        <w:sectPr w:rsidR="00A02D55">
          <w:pgSz w:w="12250" w:h="17180"/>
          <w:pgMar w:top="1180" w:right="900" w:bottom="1020" w:left="920" w:header="0" w:footer="828" w:gutter="0"/>
          <w:cols w:space="708"/>
        </w:sectPr>
      </w:pPr>
    </w:p>
    <w:p w:rsidR="00A02D55" w:rsidRDefault="008622E7">
      <w:pPr>
        <w:pStyle w:val="Heading1"/>
        <w:numPr>
          <w:ilvl w:val="0"/>
          <w:numId w:val="9"/>
        </w:numPr>
        <w:tabs>
          <w:tab w:val="left" w:pos="424"/>
        </w:tabs>
        <w:spacing w:before="93"/>
        <w:ind w:left="423" w:hanging="323"/>
        <w:rPr>
          <w:color w:val="231F20"/>
        </w:rPr>
      </w:pPr>
      <w:bookmarkStart w:id="18" w:name="_TOC_250001"/>
      <w:r>
        <w:rPr>
          <w:color w:val="231F20"/>
        </w:rPr>
        <w:lastRenderedPageBreak/>
        <w:t>YÖNETİM</w:t>
      </w:r>
      <w:r>
        <w:rPr>
          <w:color w:val="231F20"/>
          <w:spacing w:val="-30"/>
        </w:rPr>
        <w:t xml:space="preserve"> </w:t>
      </w:r>
      <w:bookmarkEnd w:id="18"/>
      <w:r>
        <w:rPr>
          <w:color w:val="231F20"/>
        </w:rPr>
        <w:t>SİSTEMİ</w:t>
      </w:r>
    </w:p>
    <w:p w:rsidR="00A02D55" w:rsidRDefault="00A02D55">
      <w:pPr>
        <w:pStyle w:val="GvdeMetni"/>
        <w:spacing w:before="3"/>
        <w:rPr>
          <w:b/>
          <w:sz w:val="40"/>
        </w:rPr>
      </w:pPr>
    </w:p>
    <w:p w:rsidR="00A02D55" w:rsidRDefault="008622E7">
      <w:pPr>
        <w:pStyle w:val="GvdeMetni"/>
        <w:spacing w:line="326" w:lineRule="auto"/>
        <w:ind w:left="100"/>
      </w:pPr>
      <w:r>
        <w:rPr>
          <w:color w:val="231F20"/>
          <w:w w:val="95"/>
        </w:rPr>
        <w:t>Kurumun yönetişim/</w:t>
      </w:r>
      <w:proofErr w:type="spellStart"/>
      <w:r>
        <w:rPr>
          <w:color w:val="231F20"/>
          <w:w w:val="95"/>
        </w:rPr>
        <w:t>organizasyonel</w:t>
      </w:r>
      <w:proofErr w:type="spellEnd"/>
      <w:r>
        <w:rPr>
          <w:color w:val="231F20"/>
          <w:w w:val="95"/>
        </w:rPr>
        <w:t xml:space="preserve"> süreçleri ve faaliyetlerinin neler olduğunun anlatılması ve buna </w:t>
      </w:r>
      <w:r>
        <w:rPr>
          <w:color w:val="231F20"/>
        </w:rPr>
        <w:t>ilişkin değerlendirmenin yapılması beklenmektedir.</w:t>
      </w:r>
    </w:p>
    <w:p w:rsidR="00A02D55" w:rsidRDefault="00A02D55">
      <w:pPr>
        <w:pStyle w:val="GvdeMetni"/>
        <w:spacing w:before="11"/>
        <w:rPr>
          <w:sz w:val="32"/>
        </w:rPr>
      </w:pPr>
    </w:p>
    <w:p w:rsidR="00A02D55" w:rsidRDefault="008622E7">
      <w:pPr>
        <w:pStyle w:val="Heading3"/>
        <w:numPr>
          <w:ilvl w:val="0"/>
          <w:numId w:val="3"/>
        </w:numPr>
        <w:tabs>
          <w:tab w:val="left" w:pos="335"/>
        </w:tabs>
        <w:spacing w:line="326" w:lineRule="auto"/>
        <w:ind w:right="118" w:firstLine="0"/>
        <w:jc w:val="both"/>
      </w:pPr>
      <w:r>
        <w:rPr>
          <w:color w:val="231F20"/>
          <w:spacing w:val="-3"/>
          <w:w w:val="95"/>
        </w:rPr>
        <w:t>Yönetim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İdari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Birimlerin</w:t>
      </w:r>
      <w:r>
        <w:rPr>
          <w:color w:val="231F20"/>
          <w:spacing w:val="-41"/>
          <w:w w:val="95"/>
        </w:rPr>
        <w:t xml:space="preserve"> </w:t>
      </w:r>
      <w:r>
        <w:rPr>
          <w:color w:val="231F20"/>
          <w:spacing w:val="-4"/>
          <w:w w:val="95"/>
        </w:rPr>
        <w:t>Yapısı: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Kurum,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stratejik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hedeflerine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ulaşmayı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nitelik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nicelik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olarak güvence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altına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alan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yönetsel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idari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yapılanmaya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sahip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olmalıdır.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spacing w:val="-3"/>
          <w:w w:val="95"/>
        </w:rPr>
        <w:t>Yönetim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kadrosu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gerekli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 xml:space="preserve">yapıcı </w:t>
      </w:r>
      <w:r>
        <w:rPr>
          <w:color w:val="231F20"/>
        </w:rPr>
        <w:t>liderliği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üstlenebilmeli,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idari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kadrolar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gerekli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yetkinliğe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sahip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olmalıdır.</w:t>
      </w:r>
    </w:p>
    <w:p w:rsidR="00A02D55" w:rsidRDefault="00A02D55">
      <w:pPr>
        <w:pStyle w:val="GvdeMetni"/>
        <w:spacing w:before="11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before="0" w:line="326" w:lineRule="auto"/>
        <w:ind w:right="117"/>
        <w:rPr>
          <w:i/>
          <w:sz w:val="24"/>
        </w:rPr>
      </w:pPr>
      <w:r>
        <w:rPr>
          <w:color w:val="231F20"/>
          <w:w w:val="95"/>
          <w:sz w:val="24"/>
        </w:rPr>
        <w:t>Kurumun,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eğitim-öğretim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araştırma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süreçlerinin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yönetimi</w:t>
      </w:r>
      <w:r>
        <w:rPr>
          <w:color w:val="231F20"/>
          <w:spacing w:val="-5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dâhil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olmak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üzere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yönetim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5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idari</w:t>
      </w:r>
      <w:r>
        <w:rPr>
          <w:color w:val="231F20"/>
          <w:spacing w:val="-51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yapısı </w:t>
      </w:r>
      <w:r>
        <w:rPr>
          <w:color w:val="231F20"/>
          <w:w w:val="90"/>
          <w:sz w:val="24"/>
        </w:rPr>
        <w:t xml:space="preserve">nasıl tanımlanmıştır? </w:t>
      </w:r>
      <w:r>
        <w:rPr>
          <w:i/>
          <w:color w:val="231F20"/>
          <w:w w:val="90"/>
          <w:sz w:val="24"/>
        </w:rPr>
        <w:t xml:space="preserve">(Kurumda, gerekli durumlarda Üniversitelerde Akademik Teşkilat Yönetmeliği </w:t>
      </w:r>
      <w:r>
        <w:rPr>
          <w:i/>
          <w:color w:val="231F20"/>
          <w:sz w:val="24"/>
        </w:rPr>
        <w:t>kapsamının</w:t>
      </w:r>
      <w:r>
        <w:rPr>
          <w:i/>
          <w:color w:val="231F20"/>
          <w:spacing w:val="-55"/>
          <w:sz w:val="24"/>
        </w:rPr>
        <w:t xml:space="preserve"> </w:t>
      </w:r>
      <w:r>
        <w:rPr>
          <w:i/>
          <w:color w:val="231F20"/>
          <w:sz w:val="24"/>
        </w:rPr>
        <w:t>gerekliliklerine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ilave</w:t>
      </w:r>
      <w:r>
        <w:rPr>
          <w:i/>
          <w:color w:val="231F20"/>
          <w:spacing w:val="-55"/>
          <w:sz w:val="24"/>
        </w:rPr>
        <w:t xml:space="preserve"> </w:t>
      </w:r>
      <w:r>
        <w:rPr>
          <w:i/>
          <w:color w:val="231F20"/>
          <w:sz w:val="24"/>
        </w:rPr>
        <w:t>olarak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farklı</w:t>
      </w:r>
      <w:r>
        <w:rPr>
          <w:i/>
          <w:color w:val="231F20"/>
          <w:spacing w:val="-55"/>
          <w:sz w:val="24"/>
        </w:rPr>
        <w:t xml:space="preserve"> </w:t>
      </w:r>
      <w:r>
        <w:rPr>
          <w:i/>
          <w:color w:val="231F20"/>
          <w:sz w:val="24"/>
        </w:rPr>
        <w:t>bir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yönetim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yaklaşımı</w:t>
      </w:r>
      <w:r>
        <w:rPr>
          <w:i/>
          <w:color w:val="231F20"/>
          <w:spacing w:val="-55"/>
          <w:sz w:val="24"/>
        </w:rPr>
        <w:t xml:space="preserve"> </w:t>
      </w:r>
      <w:r>
        <w:rPr>
          <w:i/>
          <w:color w:val="231F20"/>
          <w:sz w:val="24"/>
        </w:rPr>
        <w:t>geliştirilmiş</w:t>
      </w:r>
      <w:r>
        <w:rPr>
          <w:i/>
          <w:color w:val="231F20"/>
          <w:spacing w:val="-54"/>
          <w:sz w:val="24"/>
        </w:rPr>
        <w:t xml:space="preserve"> </w:t>
      </w:r>
      <w:r>
        <w:rPr>
          <w:i/>
          <w:color w:val="231F20"/>
          <w:sz w:val="24"/>
        </w:rPr>
        <w:t>olması.)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3" w:line="326" w:lineRule="auto"/>
        <w:jc w:val="left"/>
        <w:rPr>
          <w:i/>
          <w:sz w:val="24"/>
        </w:rPr>
      </w:pPr>
      <w:r>
        <w:rPr>
          <w:color w:val="231F20"/>
          <w:w w:val="95"/>
          <w:sz w:val="24"/>
        </w:rPr>
        <w:t xml:space="preserve">İç kontrol standartlarına uyum eylem planı uygulanmakta mıdır? </w:t>
      </w:r>
      <w:r>
        <w:rPr>
          <w:i/>
          <w:color w:val="231F20"/>
          <w:w w:val="95"/>
          <w:sz w:val="24"/>
        </w:rPr>
        <w:t xml:space="preserve">(İç kontrol standartlarına uyum </w:t>
      </w:r>
      <w:r>
        <w:rPr>
          <w:i/>
          <w:color w:val="231F20"/>
          <w:sz w:val="24"/>
        </w:rPr>
        <w:t>eylem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planına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ait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etkinlikler</w:t>
      </w:r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)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1"/>
        </w:tabs>
        <w:spacing w:line="326" w:lineRule="auto"/>
        <w:rPr>
          <w:i/>
          <w:sz w:val="24"/>
        </w:rPr>
      </w:pPr>
      <w:r>
        <w:rPr>
          <w:color w:val="231F20"/>
          <w:w w:val="95"/>
          <w:sz w:val="24"/>
        </w:rPr>
        <w:t>İç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kontrol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standartlarında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da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sorgulanan,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idari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destek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birimlerinde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görev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alan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personelin</w:t>
      </w:r>
      <w:r>
        <w:rPr>
          <w:color w:val="231F20"/>
          <w:spacing w:val="-1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eğitim ve liyakatlerinin üstlendikleri görevlerle uyumunu sağlamak üzere tanımlı süreçler</w:t>
      </w:r>
      <w:r>
        <w:rPr>
          <w:color w:val="231F20"/>
          <w:spacing w:val="-3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kullanılmakta </w:t>
      </w:r>
      <w:r>
        <w:rPr>
          <w:color w:val="231F20"/>
          <w:sz w:val="24"/>
        </w:rPr>
        <w:t>mıdır?</w:t>
      </w:r>
      <w:r>
        <w:rPr>
          <w:color w:val="231F20"/>
          <w:spacing w:val="-27"/>
          <w:sz w:val="24"/>
        </w:rPr>
        <w:t xml:space="preserve"> </w:t>
      </w:r>
      <w:r>
        <w:rPr>
          <w:i/>
          <w:color w:val="231F20"/>
          <w:sz w:val="24"/>
        </w:rPr>
        <w:t>(Görev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tanımları,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iş</w:t>
      </w:r>
      <w:r>
        <w:rPr>
          <w:i/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akış</w:t>
      </w:r>
      <w:r>
        <w:rPr>
          <w:i/>
          <w:color w:val="231F20"/>
          <w:spacing w:val="-33"/>
          <w:sz w:val="24"/>
        </w:rPr>
        <w:t xml:space="preserve"> </w:t>
      </w:r>
      <w:r>
        <w:rPr>
          <w:i/>
          <w:color w:val="231F20"/>
          <w:sz w:val="24"/>
        </w:rPr>
        <w:t>süreçleri)</w:t>
      </w:r>
    </w:p>
    <w:p w:rsidR="00A02D55" w:rsidRDefault="00A02D55">
      <w:pPr>
        <w:pStyle w:val="GvdeMetni"/>
        <w:spacing w:before="11"/>
        <w:rPr>
          <w:i/>
          <w:sz w:val="32"/>
        </w:rPr>
      </w:pPr>
    </w:p>
    <w:p w:rsidR="00A02D55" w:rsidRDefault="008622E7">
      <w:pPr>
        <w:pStyle w:val="Heading3"/>
        <w:numPr>
          <w:ilvl w:val="0"/>
          <w:numId w:val="3"/>
        </w:numPr>
        <w:tabs>
          <w:tab w:val="left" w:pos="436"/>
        </w:tabs>
        <w:spacing w:line="326" w:lineRule="auto"/>
        <w:ind w:firstLine="0"/>
        <w:jc w:val="both"/>
      </w:pPr>
      <w:r>
        <w:rPr>
          <w:color w:val="231F20"/>
        </w:rPr>
        <w:t xml:space="preserve">Kaynakların </w:t>
      </w:r>
      <w:r>
        <w:rPr>
          <w:color w:val="231F20"/>
          <w:spacing w:val="-3"/>
        </w:rPr>
        <w:t xml:space="preserve">Yönetimi: </w:t>
      </w:r>
      <w:r>
        <w:rPr>
          <w:color w:val="231F20"/>
        </w:rPr>
        <w:t>Kurum; insan kaynakları, mali kaynakları ile taşınır ve taşınmaz kaynaklarının tümünü etkin ve verimli kullandığını güvence altına almak üzere bir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yönetim sistemine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sahip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olmalıdır.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(İlan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edilmiş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yönetim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sistemi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belgesi)</w:t>
      </w:r>
    </w:p>
    <w:p w:rsidR="00A02D55" w:rsidRDefault="00A02D55">
      <w:pPr>
        <w:pStyle w:val="GvdeMetni"/>
        <w:rPr>
          <w:b/>
          <w:sz w:val="33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/>
        <w:ind w:right="0"/>
        <w:jc w:val="left"/>
        <w:rPr>
          <w:sz w:val="24"/>
        </w:rPr>
      </w:pPr>
      <w:r>
        <w:rPr>
          <w:color w:val="231F20"/>
          <w:sz w:val="24"/>
        </w:rPr>
        <w:t>İnsan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kaynaklarının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yönetimi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ne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kadar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etkin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olarak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gerçekleştirilmektedir?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 w:line="326" w:lineRule="auto"/>
        <w:jc w:val="left"/>
        <w:rPr>
          <w:sz w:val="24"/>
        </w:rPr>
      </w:pPr>
      <w:r>
        <w:rPr>
          <w:color w:val="231F20"/>
          <w:sz w:val="24"/>
        </w:rPr>
        <w:t>İdari ve destek hizmetleri sunan birimlerinde görev alan personelin eğitim ve liyakatlerinin üstlendikleri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görevlerle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uyumunu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sağlamak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üzere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bir</w:t>
      </w:r>
      <w:r>
        <w:rPr>
          <w:color w:val="231F20"/>
          <w:spacing w:val="-34"/>
          <w:sz w:val="24"/>
        </w:rPr>
        <w:t xml:space="preserve"> </w:t>
      </w:r>
      <w:r>
        <w:rPr>
          <w:color w:val="231F20"/>
          <w:sz w:val="24"/>
        </w:rPr>
        <w:t>sistem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kullanılmaktadır?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ind w:right="0"/>
        <w:jc w:val="left"/>
        <w:rPr>
          <w:sz w:val="24"/>
        </w:rPr>
      </w:pPr>
      <w:r>
        <w:rPr>
          <w:color w:val="231F20"/>
          <w:sz w:val="24"/>
        </w:rPr>
        <w:t>Mali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kaynakların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yönetimi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ne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kadar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etkin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olarak</w:t>
      </w:r>
      <w:r>
        <w:rPr>
          <w:color w:val="231F20"/>
          <w:spacing w:val="-33"/>
          <w:sz w:val="24"/>
        </w:rPr>
        <w:t xml:space="preserve"> </w:t>
      </w:r>
      <w:r>
        <w:rPr>
          <w:color w:val="231F20"/>
          <w:sz w:val="24"/>
        </w:rPr>
        <w:t>gerçekleştirilmektedir?</w:t>
      </w: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101"/>
        <w:ind w:right="0"/>
        <w:jc w:val="left"/>
        <w:rPr>
          <w:sz w:val="24"/>
        </w:rPr>
      </w:pPr>
      <w:r>
        <w:rPr>
          <w:color w:val="231F20"/>
          <w:spacing w:val="-3"/>
          <w:sz w:val="24"/>
        </w:rPr>
        <w:t>Taşınır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taşınmaz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kaynakların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yönetimi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nasıl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ne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kadar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etkin</w:t>
      </w:r>
      <w:r>
        <w:rPr>
          <w:color w:val="231F20"/>
          <w:spacing w:val="-48"/>
          <w:sz w:val="24"/>
        </w:rPr>
        <w:t xml:space="preserve"> </w:t>
      </w:r>
      <w:r>
        <w:rPr>
          <w:color w:val="231F20"/>
          <w:sz w:val="24"/>
        </w:rPr>
        <w:t>olarak</w:t>
      </w:r>
      <w:r>
        <w:rPr>
          <w:color w:val="231F20"/>
          <w:spacing w:val="-49"/>
          <w:sz w:val="24"/>
        </w:rPr>
        <w:t xml:space="preserve"> </w:t>
      </w:r>
      <w:r>
        <w:rPr>
          <w:color w:val="231F20"/>
          <w:sz w:val="24"/>
        </w:rPr>
        <w:t>gerçekleştirilmektedir?</w:t>
      </w:r>
    </w:p>
    <w:p w:rsidR="00A02D55" w:rsidRDefault="00A02D55">
      <w:pPr>
        <w:pStyle w:val="GvdeMetni"/>
        <w:spacing w:before="5"/>
        <w:rPr>
          <w:sz w:val="41"/>
        </w:rPr>
      </w:pPr>
    </w:p>
    <w:p w:rsidR="00A02D55" w:rsidRDefault="008622E7">
      <w:pPr>
        <w:pStyle w:val="Heading3"/>
        <w:numPr>
          <w:ilvl w:val="0"/>
          <w:numId w:val="3"/>
        </w:numPr>
        <w:tabs>
          <w:tab w:val="left" w:pos="440"/>
        </w:tabs>
        <w:spacing w:before="1" w:line="326" w:lineRule="auto"/>
        <w:ind w:right="118" w:firstLine="0"/>
        <w:jc w:val="both"/>
      </w:pPr>
      <w:r>
        <w:rPr>
          <w:color w:val="231F20"/>
        </w:rPr>
        <w:t xml:space="preserve">Bilgi </w:t>
      </w:r>
      <w:r>
        <w:rPr>
          <w:color w:val="231F20"/>
          <w:spacing w:val="-3"/>
        </w:rPr>
        <w:t xml:space="preserve">Yönetim </w:t>
      </w:r>
      <w:r>
        <w:rPr>
          <w:color w:val="231F20"/>
        </w:rPr>
        <w:t xml:space="preserve">Sistemi: Kurum, yönetsel ve </w:t>
      </w:r>
      <w:proofErr w:type="spellStart"/>
      <w:r>
        <w:rPr>
          <w:color w:val="231F20"/>
        </w:rPr>
        <w:t>operasyonel</w:t>
      </w:r>
      <w:proofErr w:type="spellEnd"/>
      <w:r>
        <w:rPr>
          <w:color w:val="231F20"/>
        </w:rPr>
        <w:t xml:space="preserve"> faaliyetlerinin etkin yönetimini güvence</w:t>
      </w:r>
      <w:r>
        <w:rPr>
          <w:color w:val="231F20"/>
          <w:spacing w:val="-48"/>
        </w:rPr>
        <w:t xml:space="preserve"> </w:t>
      </w:r>
      <w:r>
        <w:rPr>
          <w:color w:val="231F20"/>
        </w:rPr>
        <w:t>altına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alabilmek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üzere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gerekli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bilgi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verileri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periyodik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toplamalı,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analiz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etmeli ve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süreçlerini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iyileştirmek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üzere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kullanmalıdır.</w:t>
      </w:r>
    </w:p>
    <w:p w:rsidR="00A02D55" w:rsidRDefault="00A02D55">
      <w:pPr>
        <w:pStyle w:val="GvdeMetni"/>
        <w:spacing w:before="11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6"/>
        </w:numPr>
        <w:tabs>
          <w:tab w:val="left" w:pos="460"/>
          <w:tab w:val="left" w:pos="461"/>
        </w:tabs>
        <w:spacing w:before="0" w:line="326" w:lineRule="auto"/>
        <w:jc w:val="left"/>
        <w:rPr>
          <w:i/>
          <w:sz w:val="24"/>
        </w:rPr>
      </w:pPr>
      <w:r>
        <w:rPr>
          <w:color w:val="231F20"/>
          <w:w w:val="95"/>
          <w:sz w:val="24"/>
        </w:rPr>
        <w:t>Kurum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her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türlü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faaliyeti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2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süreçlerine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ilişkin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verileri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toplamak,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analiz</w:t>
      </w:r>
      <w:r>
        <w:rPr>
          <w:color w:val="231F20"/>
          <w:spacing w:val="-2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etmek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raporlamak</w:t>
      </w:r>
      <w:r>
        <w:rPr>
          <w:color w:val="231F20"/>
          <w:spacing w:val="-2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üzere </w:t>
      </w:r>
      <w:proofErr w:type="gramStart"/>
      <w:r>
        <w:rPr>
          <w:color w:val="231F20"/>
          <w:sz w:val="24"/>
        </w:rPr>
        <w:t xml:space="preserve">nasıl </w:t>
      </w:r>
      <w:r>
        <w:rPr>
          <w:color w:val="231F20"/>
          <w:spacing w:val="-53"/>
          <w:sz w:val="24"/>
        </w:rPr>
        <w:t xml:space="preserve"> </w:t>
      </w:r>
      <w:proofErr w:type="spellStart"/>
      <w:r>
        <w:rPr>
          <w:color w:val="231F20"/>
          <w:sz w:val="24"/>
        </w:rPr>
        <w:t>birbilgi</w:t>
      </w:r>
      <w:proofErr w:type="spellEnd"/>
      <w:proofErr w:type="gramEnd"/>
      <w:r>
        <w:rPr>
          <w:color w:val="231F20"/>
          <w:sz w:val="24"/>
        </w:rPr>
        <w:t xml:space="preserve"> 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yönetim</w:t>
      </w:r>
      <w:r>
        <w:rPr>
          <w:color w:val="231F20"/>
          <w:spacing w:val="-53"/>
          <w:sz w:val="24"/>
        </w:rPr>
        <w:t xml:space="preserve"> </w:t>
      </w:r>
      <w:r>
        <w:rPr>
          <w:color w:val="231F20"/>
          <w:sz w:val="24"/>
        </w:rPr>
        <w:t>sistemi</w:t>
      </w:r>
      <w:r>
        <w:rPr>
          <w:color w:val="231F20"/>
          <w:spacing w:val="-52"/>
          <w:sz w:val="24"/>
        </w:rPr>
        <w:t xml:space="preserve">  </w:t>
      </w:r>
      <w:r>
        <w:rPr>
          <w:color w:val="231F20"/>
          <w:sz w:val="24"/>
        </w:rPr>
        <w:t xml:space="preserve">kullanmaktadır? </w:t>
      </w:r>
      <w:r>
        <w:rPr>
          <w:color w:val="231F20"/>
          <w:spacing w:val="-53"/>
          <w:sz w:val="24"/>
        </w:rPr>
        <w:t xml:space="preserve"> </w:t>
      </w:r>
      <w:r>
        <w:rPr>
          <w:color w:val="231F20"/>
          <w:sz w:val="24"/>
        </w:rPr>
        <w:t>(</w:t>
      </w:r>
      <w:proofErr w:type="gramStart"/>
      <w:r>
        <w:rPr>
          <w:i/>
          <w:color w:val="231F20"/>
          <w:sz w:val="24"/>
        </w:rPr>
        <w:t>Bilgi</w:t>
      </w:r>
      <w:r>
        <w:rPr>
          <w:i/>
          <w:color w:val="231F20"/>
          <w:spacing w:val="-55"/>
          <w:sz w:val="24"/>
        </w:rPr>
        <w:t xml:space="preserve">  </w:t>
      </w:r>
      <w:r>
        <w:rPr>
          <w:i/>
          <w:color w:val="231F20"/>
          <w:sz w:val="24"/>
        </w:rPr>
        <w:t>yönetim</w:t>
      </w:r>
      <w:proofErr w:type="gramEnd"/>
      <w:r>
        <w:rPr>
          <w:i/>
          <w:color w:val="231F20"/>
          <w:spacing w:val="-55"/>
          <w:sz w:val="24"/>
        </w:rPr>
        <w:t xml:space="preserve">  </w:t>
      </w:r>
      <w:r>
        <w:rPr>
          <w:i/>
          <w:color w:val="231F20"/>
          <w:sz w:val="24"/>
        </w:rPr>
        <w:t>sisteminin</w:t>
      </w:r>
      <w:r>
        <w:rPr>
          <w:i/>
          <w:color w:val="231F20"/>
          <w:spacing w:val="-55"/>
          <w:sz w:val="24"/>
        </w:rPr>
        <w:t xml:space="preserve">  </w:t>
      </w:r>
      <w:r>
        <w:rPr>
          <w:i/>
          <w:color w:val="231F20"/>
          <w:sz w:val="24"/>
        </w:rPr>
        <w:t>yapısı,</w:t>
      </w:r>
      <w:r>
        <w:rPr>
          <w:i/>
          <w:color w:val="231F20"/>
          <w:spacing w:val="-56"/>
          <w:sz w:val="24"/>
        </w:rPr>
        <w:t xml:space="preserve"> </w:t>
      </w:r>
      <w:r>
        <w:rPr>
          <w:i/>
          <w:color w:val="231F20"/>
          <w:sz w:val="24"/>
        </w:rPr>
        <w:t>erişilebilir</w:t>
      </w:r>
      <w:r>
        <w:rPr>
          <w:i/>
          <w:color w:val="231F20"/>
          <w:spacing w:val="-55"/>
          <w:sz w:val="24"/>
        </w:rPr>
        <w:t xml:space="preserve"> </w:t>
      </w:r>
      <w:r>
        <w:rPr>
          <w:i/>
          <w:color w:val="231F20"/>
          <w:sz w:val="24"/>
        </w:rPr>
        <w:t>ve</w:t>
      </w:r>
    </w:p>
    <w:p w:rsidR="00A02D55" w:rsidRDefault="008622E7">
      <w:pPr>
        <w:pStyle w:val="ListeParagraf"/>
        <w:numPr>
          <w:ilvl w:val="0"/>
          <w:numId w:val="2"/>
        </w:numPr>
        <w:tabs>
          <w:tab w:val="left" w:pos="460"/>
          <w:tab w:val="left" w:pos="461"/>
        </w:tabs>
        <w:ind w:right="0"/>
        <w:jc w:val="left"/>
        <w:rPr>
          <w:i/>
          <w:sz w:val="24"/>
        </w:rPr>
      </w:pPr>
      <w:proofErr w:type="gramStart"/>
      <w:r>
        <w:rPr>
          <w:i/>
          <w:color w:val="231F20"/>
          <w:sz w:val="24"/>
        </w:rPr>
        <w:t>kullanım</w:t>
      </w:r>
      <w:proofErr w:type="gramEnd"/>
      <w:r>
        <w:rPr>
          <w:i/>
          <w:color w:val="231F20"/>
          <w:spacing w:val="-31"/>
          <w:sz w:val="24"/>
        </w:rPr>
        <w:t xml:space="preserve"> </w:t>
      </w:r>
      <w:r>
        <w:rPr>
          <w:i/>
          <w:color w:val="231F20"/>
          <w:sz w:val="24"/>
        </w:rPr>
        <w:t>kolaylığı</w:t>
      </w:r>
      <w:r>
        <w:rPr>
          <w:i/>
          <w:color w:val="231F20"/>
          <w:spacing w:val="-30"/>
          <w:sz w:val="24"/>
        </w:rPr>
        <w:t xml:space="preserve"> </w:t>
      </w:r>
      <w:r>
        <w:rPr>
          <w:i/>
          <w:color w:val="231F20"/>
          <w:sz w:val="24"/>
        </w:rPr>
        <w:t>)</w:t>
      </w:r>
    </w:p>
    <w:p w:rsidR="00A02D55" w:rsidRDefault="008622E7">
      <w:pPr>
        <w:pStyle w:val="ListeParagraf"/>
        <w:numPr>
          <w:ilvl w:val="0"/>
          <w:numId w:val="1"/>
        </w:numPr>
        <w:tabs>
          <w:tab w:val="left" w:pos="460"/>
          <w:tab w:val="left" w:pos="461"/>
        </w:tabs>
        <w:spacing w:before="101" w:line="326" w:lineRule="auto"/>
        <w:ind w:right="117"/>
        <w:jc w:val="left"/>
        <w:rPr>
          <w:sz w:val="24"/>
        </w:rPr>
      </w:pPr>
      <w:r>
        <w:rPr>
          <w:color w:val="231F20"/>
          <w:sz w:val="24"/>
        </w:rPr>
        <w:t>Kalite güvencesi bilgi sistemi, kurumun belirlediği anahtar performans göstergelerini nasıl izlemektedir?</w:t>
      </w:r>
    </w:p>
    <w:p w:rsidR="00A02D55" w:rsidRDefault="00A02D55">
      <w:pPr>
        <w:spacing w:line="326" w:lineRule="auto"/>
        <w:rPr>
          <w:sz w:val="24"/>
        </w:rPr>
        <w:sectPr w:rsidR="00A02D55">
          <w:pgSz w:w="12250" w:h="17180"/>
          <w:pgMar w:top="1300" w:right="900" w:bottom="1020" w:left="920" w:header="0" w:footer="837" w:gutter="0"/>
          <w:cols w:space="708"/>
        </w:sectPr>
      </w:pPr>
    </w:p>
    <w:p w:rsidR="00A02D55" w:rsidRDefault="00A02D55">
      <w:pPr>
        <w:pStyle w:val="GvdeMetni"/>
        <w:spacing w:before="8"/>
        <w:rPr>
          <w:sz w:val="11"/>
        </w:rPr>
      </w:pP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before="103" w:line="326" w:lineRule="auto"/>
        <w:ind w:right="117"/>
        <w:rPr>
          <w:i/>
          <w:sz w:val="24"/>
        </w:rPr>
      </w:pPr>
      <w:r>
        <w:rPr>
          <w:color w:val="231F20"/>
          <w:sz w:val="24"/>
        </w:rPr>
        <w:t>Bilgi</w:t>
      </w:r>
      <w:r>
        <w:rPr>
          <w:color w:val="231F20"/>
          <w:spacing w:val="-37"/>
          <w:sz w:val="24"/>
        </w:rPr>
        <w:t xml:space="preserve"> </w:t>
      </w:r>
      <w:r>
        <w:rPr>
          <w:color w:val="231F20"/>
          <w:spacing w:val="-3"/>
          <w:sz w:val="24"/>
        </w:rPr>
        <w:t>Yönetim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Sistemi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kalite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süreçleri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ile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ilişkili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sistemde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>insan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kaynakları,</w:t>
      </w:r>
      <w:r>
        <w:rPr>
          <w:color w:val="231F20"/>
          <w:spacing w:val="-32"/>
          <w:sz w:val="24"/>
        </w:rPr>
        <w:t xml:space="preserve"> </w:t>
      </w:r>
      <w:r>
        <w:rPr>
          <w:color w:val="231F20"/>
          <w:sz w:val="24"/>
        </w:rPr>
        <w:t>eğitim-öğretim</w:t>
      </w:r>
      <w:r>
        <w:rPr>
          <w:color w:val="231F20"/>
          <w:spacing w:val="-31"/>
          <w:sz w:val="24"/>
        </w:rPr>
        <w:t xml:space="preserve"> </w:t>
      </w:r>
      <w:r>
        <w:rPr>
          <w:color w:val="231F20"/>
          <w:sz w:val="24"/>
        </w:rPr>
        <w:t xml:space="preserve">ve </w:t>
      </w:r>
      <w:r>
        <w:rPr>
          <w:color w:val="231F20"/>
          <w:w w:val="90"/>
          <w:sz w:val="24"/>
        </w:rPr>
        <w:t>araştırma faaliyetlerinin entegrasyonu sağlanmış mıdır?</w:t>
      </w:r>
      <w:r>
        <w:rPr>
          <w:i/>
          <w:color w:val="231F20"/>
          <w:w w:val="90"/>
          <w:sz w:val="24"/>
        </w:rPr>
        <w:t>( Bilgi yönetim sisteminde kalite</w:t>
      </w:r>
      <w:r>
        <w:rPr>
          <w:i/>
          <w:color w:val="231F20"/>
          <w:spacing w:val="-27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 xml:space="preserve">göstergeleri, </w:t>
      </w:r>
      <w:r>
        <w:rPr>
          <w:i/>
          <w:color w:val="231F20"/>
          <w:sz w:val="24"/>
        </w:rPr>
        <w:t>birimler</w:t>
      </w:r>
      <w:r>
        <w:rPr>
          <w:i/>
          <w:color w:val="231F20"/>
          <w:spacing w:val="-53"/>
          <w:sz w:val="24"/>
        </w:rPr>
        <w:t xml:space="preserve"> </w:t>
      </w:r>
      <w:r>
        <w:rPr>
          <w:i/>
          <w:color w:val="231F20"/>
          <w:sz w:val="24"/>
        </w:rPr>
        <w:t>düzeyinde</w:t>
      </w:r>
      <w:r>
        <w:rPr>
          <w:i/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de</w:t>
      </w:r>
      <w:r>
        <w:rPr>
          <w:i/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veri</w:t>
      </w:r>
      <w:r>
        <w:rPr>
          <w:i/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girişi</w:t>
      </w:r>
      <w:r>
        <w:rPr>
          <w:i/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olması,</w:t>
      </w:r>
      <w:r>
        <w:rPr>
          <w:i/>
          <w:color w:val="231F20"/>
          <w:spacing w:val="-52"/>
          <w:sz w:val="24"/>
        </w:rPr>
        <w:t xml:space="preserve"> </w:t>
      </w:r>
      <w:proofErr w:type="gramStart"/>
      <w:r>
        <w:rPr>
          <w:i/>
          <w:color w:val="231F20"/>
          <w:sz w:val="24"/>
        </w:rPr>
        <w:t xml:space="preserve">kuruma </w:t>
      </w:r>
      <w:r>
        <w:rPr>
          <w:i/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özgü</w:t>
      </w:r>
      <w:proofErr w:type="gramEnd"/>
      <w:r>
        <w:rPr>
          <w:i/>
          <w:color w:val="231F20"/>
          <w:spacing w:val="-52"/>
          <w:sz w:val="24"/>
        </w:rPr>
        <w:t xml:space="preserve">  </w:t>
      </w:r>
      <w:r>
        <w:rPr>
          <w:i/>
          <w:color w:val="231F20"/>
          <w:sz w:val="24"/>
        </w:rPr>
        <w:t>bilgi</w:t>
      </w:r>
      <w:r>
        <w:rPr>
          <w:i/>
          <w:color w:val="231F20"/>
          <w:spacing w:val="-52"/>
          <w:sz w:val="24"/>
        </w:rPr>
        <w:t xml:space="preserve">  </w:t>
      </w:r>
      <w:r>
        <w:rPr>
          <w:i/>
          <w:color w:val="231F20"/>
          <w:sz w:val="24"/>
        </w:rPr>
        <w:t>yönetim</w:t>
      </w:r>
      <w:r>
        <w:rPr>
          <w:i/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sistemi</w:t>
      </w:r>
      <w:r>
        <w:rPr>
          <w:i/>
          <w:color w:val="231F20"/>
          <w:spacing w:val="-52"/>
          <w:sz w:val="24"/>
        </w:rPr>
        <w:t xml:space="preserve"> </w:t>
      </w:r>
      <w:r>
        <w:rPr>
          <w:i/>
          <w:color w:val="231F20"/>
          <w:sz w:val="24"/>
        </w:rPr>
        <w:t>kullanılması.)</w:t>
      </w: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before="3" w:line="326" w:lineRule="auto"/>
        <w:ind w:right="119"/>
        <w:rPr>
          <w:sz w:val="24"/>
        </w:rPr>
      </w:pPr>
      <w:r>
        <w:rPr>
          <w:color w:val="231F20"/>
          <w:w w:val="95"/>
          <w:sz w:val="24"/>
        </w:rPr>
        <w:t>Kurumsal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iç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değerlendirme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sürecine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yönelik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bilgiler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önceden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planlanmış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ilan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edilmiş</w:t>
      </w:r>
      <w:r>
        <w:rPr>
          <w:color w:val="231F20"/>
          <w:spacing w:val="-4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sıklıkta </w:t>
      </w:r>
      <w:r>
        <w:rPr>
          <w:color w:val="231F20"/>
          <w:sz w:val="24"/>
        </w:rPr>
        <w:t>toplanmakta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line="326" w:lineRule="auto"/>
        <w:ind w:right="117"/>
        <w:rPr>
          <w:sz w:val="24"/>
        </w:rPr>
      </w:pPr>
      <w:r>
        <w:rPr>
          <w:color w:val="231F20"/>
          <w:spacing w:val="-3"/>
          <w:w w:val="95"/>
          <w:sz w:val="24"/>
        </w:rPr>
        <w:t>Toplanan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verilerin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güvenliği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gizliliği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(kişisel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bilgiler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gibi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gizlilik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gerektiren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verilerin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güvenliği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 üçüncü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şahıslarla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paylaşılmaması)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güvenilirliği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(somut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objektif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olması)</w:t>
      </w:r>
      <w:r>
        <w:rPr>
          <w:color w:val="231F20"/>
          <w:spacing w:val="-29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nasıl</w:t>
      </w:r>
      <w:r>
        <w:rPr>
          <w:color w:val="231F20"/>
          <w:spacing w:val="-3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sağlanmaktadır?</w:t>
      </w:r>
    </w:p>
    <w:p w:rsidR="00A02D55" w:rsidRDefault="00A02D55">
      <w:pPr>
        <w:pStyle w:val="GvdeMetni"/>
        <w:spacing w:before="10"/>
        <w:rPr>
          <w:sz w:val="32"/>
        </w:rPr>
      </w:pPr>
    </w:p>
    <w:p w:rsidR="00A02D55" w:rsidRDefault="008622E7">
      <w:pPr>
        <w:pStyle w:val="Heading3"/>
        <w:numPr>
          <w:ilvl w:val="0"/>
          <w:numId w:val="3"/>
        </w:numPr>
        <w:tabs>
          <w:tab w:val="left" w:pos="474"/>
        </w:tabs>
        <w:spacing w:line="326" w:lineRule="auto"/>
        <w:ind w:right="118" w:firstLine="0"/>
        <w:jc w:val="both"/>
      </w:pPr>
      <w:r>
        <w:rPr>
          <w:color w:val="231F20"/>
        </w:rPr>
        <w:t xml:space="preserve">Kurum Dışından </w:t>
      </w:r>
      <w:r>
        <w:rPr>
          <w:color w:val="231F20"/>
          <w:spacing w:val="-3"/>
        </w:rPr>
        <w:t xml:space="preserve">Tedarik </w:t>
      </w:r>
      <w:r>
        <w:rPr>
          <w:color w:val="231F20"/>
        </w:rPr>
        <w:t>Edilen Hizmetlerin Kalitesi: Kurum, dışarıdan aldığı destek hizmetlerinin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uygunluğunu,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kalitesini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sürekliliğini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güvence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altına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almalıdır.</w:t>
      </w:r>
    </w:p>
    <w:p w:rsidR="00A02D55" w:rsidRDefault="00A02D55">
      <w:pPr>
        <w:pStyle w:val="GvdeMetni"/>
        <w:spacing w:before="10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before="0" w:line="326" w:lineRule="auto"/>
        <w:rPr>
          <w:sz w:val="24"/>
        </w:rPr>
      </w:pPr>
      <w:r>
        <w:rPr>
          <w:color w:val="231F20"/>
          <w:w w:val="95"/>
          <w:sz w:val="24"/>
        </w:rPr>
        <w:t>Kurum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dışından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alınan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idari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ve/veya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destek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hizmetlerinin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tedarik</w:t>
      </w:r>
      <w:r>
        <w:rPr>
          <w:color w:val="231F20"/>
          <w:spacing w:val="-53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sürecine</w:t>
      </w:r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ilişkin</w:t>
      </w:r>
      <w:r>
        <w:rPr>
          <w:color w:val="231F20"/>
          <w:spacing w:val="-54"/>
          <w:w w:val="95"/>
          <w:sz w:val="24"/>
        </w:rPr>
        <w:t xml:space="preserve"> </w:t>
      </w:r>
      <w:proofErr w:type="gramStart"/>
      <w:r>
        <w:rPr>
          <w:color w:val="231F20"/>
          <w:w w:val="95"/>
          <w:sz w:val="24"/>
        </w:rPr>
        <w:t>kriterleri</w:t>
      </w:r>
      <w:proofErr w:type="gramEnd"/>
      <w:r>
        <w:rPr>
          <w:color w:val="231F20"/>
          <w:spacing w:val="-5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 xml:space="preserve">belirlenmiş </w:t>
      </w:r>
      <w:r>
        <w:rPr>
          <w:color w:val="231F20"/>
          <w:sz w:val="24"/>
        </w:rPr>
        <w:t>midir?</w:t>
      </w: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line="326" w:lineRule="auto"/>
        <w:ind w:right="119"/>
        <w:rPr>
          <w:i/>
          <w:sz w:val="24"/>
        </w:rPr>
      </w:pPr>
      <w:r>
        <w:rPr>
          <w:color w:val="231F20"/>
          <w:sz w:val="24"/>
        </w:rPr>
        <w:t>Kurum dışından alınan bu hizmetlerin uygunluğu, kalitesi ve sürekliliği nasıl güvence altına alınmaktadır?</w:t>
      </w:r>
      <w:r>
        <w:rPr>
          <w:color w:val="231F20"/>
          <w:spacing w:val="-32"/>
          <w:sz w:val="24"/>
        </w:rPr>
        <w:t xml:space="preserve"> </w:t>
      </w:r>
      <w:r>
        <w:rPr>
          <w:i/>
          <w:color w:val="231F20"/>
          <w:sz w:val="24"/>
        </w:rPr>
        <w:t>(Hizmetlerle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ilgili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kurum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içi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kamuoyunun</w:t>
      </w:r>
      <w:r>
        <w:rPr>
          <w:i/>
          <w:color w:val="231F20"/>
          <w:spacing w:val="-37"/>
          <w:sz w:val="24"/>
        </w:rPr>
        <w:t xml:space="preserve"> </w:t>
      </w:r>
      <w:r>
        <w:rPr>
          <w:i/>
          <w:color w:val="231F20"/>
          <w:sz w:val="24"/>
        </w:rPr>
        <w:t>görüşleri)</w:t>
      </w:r>
    </w:p>
    <w:p w:rsidR="00A02D55" w:rsidRDefault="00A02D55">
      <w:pPr>
        <w:pStyle w:val="GvdeMetni"/>
        <w:spacing w:before="11"/>
        <w:rPr>
          <w:i/>
          <w:sz w:val="32"/>
        </w:rPr>
      </w:pPr>
    </w:p>
    <w:p w:rsidR="00A02D55" w:rsidRDefault="008622E7">
      <w:pPr>
        <w:pStyle w:val="Heading3"/>
        <w:numPr>
          <w:ilvl w:val="0"/>
          <w:numId w:val="3"/>
        </w:numPr>
        <w:tabs>
          <w:tab w:val="left" w:pos="430"/>
        </w:tabs>
        <w:spacing w:line="326" w:lineRule="auto"/>
        <w:ind w:right="118" w:firstLine="0"/>
        <w:jc w:val="both"/>
      </w:pPr>
      <w:r>
        <w:rPr>
          <w:color w:val="231F20"/>
        </w:rPr>
        <w:t xml:space="preserve">Kamuoyunu Bilgilendirme: Kurum, eğitim-öğretim programlarını ve araştırma-geliştirme </w:t>
      </w:r>
      <w:r>
        <w:rPr>
          <w:color w:val="231F20"/>
          <w:w w:val="95"/>
        </w:rPr>
        <w:t>faaliyetlerini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içerecek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şekilde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tüm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faaliyetleri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hakkındaki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bilgileri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açık,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doğru,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güncel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ve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 xml:space="preserve">kolay </w:t>
      </w:r>
      <w:r>
        <w:rPr>
          <w:color w:val="231F20"/>
        </w:rPr>
        <w:t>ulaşılabilir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şekilde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yayımlamalı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kamuoyunu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bilgilendirmelidir.</w:t>
      </w:r>
    </w:p>
    <w:p w:rsidR="00A02D55" w:rsidRDefault="00A02D55">
      <w:pPr>
        <w:pStyle w:val="GvdeMetni"/>
        <w:spacing w:before="11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before="0" w:line="326" w:lineRule="auto"/>
        <w:ind w:right="117"/>
        <w:rPr>
          <w:sz w:val="24"/>
        </w:rPr>
      </w:pPr>
      <w:r>
        <w:rPr>
          <w:color w:val="231F20"/>
          <w:sz w:val="24"/>
        </w:rPr>
        <w:t xml:space="preserve">Kurum, topluma karşı sorumluluğunun gereği olarak, eğitim-öğretim, araştırma-geliştirme </w:t>
      </w:r>
      <w:r>
        <w:rPr>
          <w:color w:val="231F20"/>
          <w:w w:val="90"/>
          <w:sz w:val="24"/>
        </w:rPr>
        <w:t>faaliyetlerini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de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içerecek</w:t>
      </w:r>
      <w:r>
        <w:rPr>
          <w:color w:val="231F20"/>
          <w:spacing w:val="-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şekilde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faaliyetlerinin</w:t>
      </w:r>
      <w:r>
        <w:rPr>
          <w:color w:val="231F20"/>
          <w:spacing w:val="-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tümüyle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ilgili</w:t>
      </w:r>
      <w:r>
        <w:rPr>
          <w:color w:val="231F20"/>
          <w:spacing w:val="-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güncel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verileri</w:t>
      </w:r>
      <w:r>
        <w:rPr>
          <w:color w:val="231F20"/>
          <w:spacing w:val="-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kamuoyuyla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 xml:space="preserve">paylaşmakta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1"/>
        </w:numPr>
        <w:tabs>
          <w:tab w:val="left" w:pos="460"/>
          <w:tab w:val="left" w:pos="461"/>
        </w:tabs>
        <w:spacing w:before="3"/>
        <w:ind w:right="0"/>
        <w:jc w:val="left"/>
        <w:rPr>
          <w:sz w:val="24"/>
        </w:rPr>
      </w:pPr>
      <w:proofErr w:type="gramStart"/>
      <w:r>
        <w:rPr>
          <w:color w:val="231F20"/>
          <w:w w:val="95"/>
          <w:sz w:val="24"/>
        </w:rPr>
        <w:t>Kamu oyuna</w:t>
      </w:r>
      <w:proofErr w:type="gramEnd"/>
      <w:r>
        <w:rPr>
          <w:color w:val="231F20"/>
          <w:w w:val="95"/>
          <w:sz w:val="24"/>
        </w:rPr>
        <w:t xml:space="preserve"> sunulan bilgilerin güncelliği,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spacing w:val="2"/>
          <w:w w:val="95"/>
          <w:sz w:val="24"/>
        </w:rPr>
        <w:t>doğruluğu ve güvenilirliği nasıl güvence altına alınmaktadır?</w:t>
      </w:r>
    </w:p>
    <w:p w:rsidR="00A02D55" w:rsidRDefault="00A02D55">
      <w:pPr>
        <w:pStyle w:val="GvdeMetni"/>
        <w:spacing w:before="5"/>
        <w:rPr>
          <w:sz w:val="41"/>
        </w:rPr>
      </w:pPr>
    </w:p>
    <w:p w:rsidR="00A02D55" w:rsidRDefault="008622E7">
      <w:pPr>
        <w:pStyle w:val="Heading3"/>
        <w:numPr>
          <w:ilvl w:val="0"/>
          <w:numId w:val="3"/>
        </w:numPr>
        <w:tabs>
          <w:tab w:val="left" w:pos="388"/>
        </w:tabs>
        <w:spacing w:line="326" w:lineRule="auto"/>
        <w:ind w:right="118" w:firstLine="0"/>
        <w:jc w:val="both"/>
      </w:pPr>
      <w:r>
        <w:rPr>
          <w:color w:val="231F20"/>
          <w:spacing w:val="-3"/>
        </w:rPr>
        <w:t>Yönetimin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Etkinliği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Hesap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Verebilirliği: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Kurum,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yönetim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idari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kadroların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verimliliğini ölçüp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değerlendirebilen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hesap</w:t>
      </w:r>
      <w:r>
        <w:rPr>
          <w:color w:val="231F20"/>
          <w:spacing w:val="-37"/>
        </w:rPr>
        <w:t xml:space="preserve"> </w:t>
      </w:r>
      <w:r>
        <w:rPr>
          <w:color w:val="231F20"/>
        </w:rPr>
        <w:t>verebilirliklerini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sağlayan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yaklaşımlara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sahip</w:t>
      </w:r>
      <w:r>
        <w:rPr>
          <w:color w:val="231F20"/>
          <w:spacing w:val="-37"/>
        </w:rPr>
        <w:t xml:space="preserve"> </w:t>
      </w:r>
      <w:r>
        <w:rPr>
          <w:color w:val="231F20"/>
        </w:rPr>
        <w:t>olmalıdır.</w:t>
      </w:r>
    </w:p>
    <w:p w:rsidR="00A02D55" w:rsidRDefault="00A02D55">
      <w:pPr>
        <w:pStyle w:val="GvdeMetni"/>
        <w:spacing w:before="10"/>
        <w:rPr>
          <w:b/>
          <w:sz w:val="32"/>
        </w:rPr>
      </w:pP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before="1" w:line="326" w:lineRule="auto"/>
        <w:rPr>
          <w:sz w:val="24"/>
        </w:rPr>
      </w:pPr>
      <w:r>
        <w:rPr>
          <w:color w:val="231F20"/>
          <w:sz w:val="24"/>
        </w:rPr>
        <w:t>Kurum,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kalite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güvencesi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sistemini,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mevcut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yönetim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idari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sistemini,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yöneticilerinin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liderlik özelliklerini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verimliliklerini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ölçme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izlemeye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imkân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tanıyacak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şekilde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tasarlamış</w:t>
      </w:r>
      <w:r>
        <w:rPr>
          <w:color w:val="231F20"/>
          <w:spacing w:val="-47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8622E7">
      <w:pPr>
        <w:pStyle w:val="ListeParagraf"/>
        <w:numPr>
          <w:ilvl w:val="0"/>
          <w:numId w:val="1"/>
        </w:numPr>
        <w:tabs>
          <w:tab w:val="left" w:pos="461"/>
        </w:tabs>
        <w:spacing w:line="326" w:lineRule="auto"/>
        <w:rPr>
          <w:sz w:val="24"/>
        </w:rPr>
      </w:pPr>
      <w:r>
        <w:rPr>
          <w:color w:val="231F20"/>
          <w:spacing w:val="-3"/>
          <w:sz w:val="24"/>
        </w:rPr>
        <w:t>Yönetim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idarenin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kurum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çalışanlarına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ve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genel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kamuoyuna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hesap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verebilirliğine</w:t>
      </w:r>
      <w:r>
        <w:rPr>
          <w:color w:val="231F20"/>
          <w:spacing w:val="-29"/>
          <w:sz w:val="24"/>
        </w:rPr>
        <w:t xml:space="preserve"> </w:t>
      </w:r>
      <w:r>
        <w:rPr>
          <w:color w:val="231F20"/>
          <w:sz w:val="24"/>
        </w:rPr>
        <w:t>yönelik</w:t>
      </w:r>
      <w:r>
        <w:rPr>
          <w:color w:val="231F20"/>
          <w:spacing w:val="-28"/>
          <w:sz w:val="24"/>
        </w:rPr>
        <w:t xml:space="preserve"> </w:t>
      </w:r>
      <w:r>
        <w:rPr>
          <w:color w:val="231F20"/>
          <w:sz w:val="24"/>
        </w:rPr>
        <w:t>ilan edilmiş</w:t>
      </w:r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z w:val="24"/>
        </w:rPr>
        <w:t>politikası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var</w:t>
      </w:r>
      <w:r>
        <w:rPr>
          <w:color w:val="231F20"/>
          <w:spacing w:val="-23"/>
          <w:sz w:val="24"/>
        </w:rPr>
        <w:t xml:space="preserve"> </w:t>
      </w:r>
      <w:r>
        <w:rPr>
          <w:color w:val="231F20"/>
          <w:sz w:val="24"/>
        </w:rPr>
        <w:t>mıdır?</w:t>
      </w:r>
    </w:p>
    <w:p w:rsidR="00A02D55" w:rsidRDefault="00A02D55">
      <w:pPr>
        <w:spacing w:line="326" w:lineRule="auto"/>
        <w:jc w:val="both"/>
        <w:rPr>
          <w:sz w:val="24"/>
        </w:rPr>
        <w:sectPr w:rsidR="00A02D55">
          <w:pgSz w:w="12250" w:h="17180"/>
          <w:pgMar w:top="1620" w:right="900" w:bottom="1020" w:left="920" w:header="0" w:footer="828" w:gutter="0"/>
          <w:cols w:space="708"/>
        </w:sectPr>
      </w:pPr>
    </w:p>
    <w:p w:rsidR="00A02D55" w:rsidRDefault="008622E7">
      <w:pPr>
        <w:pStyle w:val="Heading1"/>
        <w:numPr>
          <w:ilvl w:val="0"/>
          <w:numId w:val="9"/>
        </w:numPr>
        <w:tabs>
          <w:tab w:val="left" w:pos="397"/>
        </w:tabs>
        <w:spacing w:before="97"/>
        <w:ind w:left="396" w:hanging="296"/>
        <w:rPr>
          <w:color w:val="231F20"/>
        </w:rPr>
      </w:pPr>
      <w:bookmarkStart w:id="19" w:name="_TOC_250000"/>
      <w:r>
        <w:rPr>
          <w:color w:val="231F20"/>
        </w:rPr>
        <w:lastRenderedPageBreak/>
        <w:t>SONUÇ VE</w:t>
      </w:r>
      <w:r>
        <w:rPr>
          <w:color w:val="231F20"/>
          <w:spacing w:val="-71"/>
        </w:rPr>
        <w:t xml:space="preserve"> </w:t>
      </w:r>
      <w:bookmarkEnd w:id="19"/>
      <w:r>
        <w:rPr>
          <w:color w:val="231F20"/>
        </w:rPr>
        <w:t>DEĞERLENDİRME</w:t>
      </w:r>
    </w:p>
    <w:p w:rsidR="00A02D55" w:rsidRDefault="00A02D55">
      <w:pPr>
        <w:pStyle w:val="GvdeMetni"/>
        <w:spacing w:before="4"/>
        <w:rPr>
          <w:b/>
          <w:sz w:val="40"/>
        </w:rPr>
      </w:pPr>
    </w:p>
    <w:p w:rsidR="00A02D55" w:rsidRDefault="008622E7">
      <w:pPr>
        <w:pStyle w:val="GvdeMetni"/>
        <w:spacing w:line="326" w:lineRule="auto"/>
        <w:ind w:left="100" w:right="117"/>
        <w:jc w:val="both"/>
      </w:pPr>
      <w:r>
        <w:rPr>
          <w:color w:val="231F20"/>
          <w:w w:val="95"/>
        </w:rPr>
        <w:t xml:space="preserve">Kurumun güçlü yönleri ile iyileşmeye açık yönlerinin </w:t>
      </w:r>
      <w:r>
        <w:rPr>
          <w:b/>
          <w:color w:val="231F20"/>
          <w:w w:val="95"/>
        </w:rPr>
        <w:t>Kalite Güvencesi, Eğitim-Öğretim, Araştırma- Geliştirme</w:t>
      </w:r>
      <w:r>
        <w:rPr>
          <w:b/>
          <w:color w:val="231F20"/>
          <w:spacing w:val="-11"/>
          <w:w w:val="95"/>
        </w:rPr>
        <w:t xml:space="preserve"> </w:t>
      </w:r>
      <w:r>
        <w:rPr>
          <w:b/>
          <w:color w:val="231F20"/>
          <w:w w:val="95"/>
        </w:rPr>
        <w:t>ve</w:t>
      </w:r>
      <w:r>
        <w:rPr>
          <w:b/>
          <w:color w:val="231F20"/>
          <w:spacing w:val="-19"/>
          <w:w w:val="95"/>
        </w:rPr>
        <w:t xml:space="preserve"> </w:t>
      </w:r>
      <w:r>
        <w:rPr>
          <w:b/>
          <w:color w:val="231F20"/>
          <w:spacing w:val="-3"/>
          <w:w w:val="95"/>
        </w:rPr>
        <w:t>Yönetim</w:t>
      </w:r>
      <w:r>
        <w:rPr>
          <w:b/>
          <w:color w:val="231F20"/>
          <w:spacing w:val="-10"/>
          <w:w w:val="95"/>
        </w:rPr>
        <w:t xml:space="preserve"> </w:t>
      </w:r>
      <w:r>
        <w:rPr>
          <w:b/>
          <w:color w:val="231F20"/>
          <w:w w:val="95"/>
        </w:rPr>
        <w:t>Sistemi</w:t>
      </w:r>
      <w:r>
        <w:rPr>
          <w:b/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başlıkları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altında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özet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olarak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sunulması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beklenmektedir.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Kurum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 xml:space="preserve">daha </w:t>
      </w:r>
      <w:r>
        <w:rPr>
          <w:color w:val="231F20"/>
        </w:rPr>
        <w:t>önce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bir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dış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değerlendirme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sürecinden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geçmiş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kuruma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sunulmuş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bir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Kurumsal</w:t>
      </w:r>
      <w:r>
        <w:rPr>
          <w:color w:val="231F20"/>
          <w:spacing w:val="-52"/>
        </w:rPr>
        <w:t xml:space="preserve"> </w:t>
      </w:r>
      <w:proofErr w:type="gramStart"/>
      <w:r>
        <w:rPr>
          <w:color w:val="231F20"/>
        </w:rPr>
        <w:t xml:space="preserve">Geri 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Bildirim</w:t>
      </w:r>
      <w:proofErr w:type="gramEnd"/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Raporu </w:t>
      </w:r>
      <w:r>
        <w:rPr>
          <w:color w:val="231F20"/>
          <w:w w:val="95"/>
        </w:rPr>
        <w:t>varsa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bu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raporda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belirtilen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iyileşmeye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açık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yönlerin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giderilmesi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için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alınan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önlemler,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 xml:space="preserve">gerçekleştirilen </w:t>
      </w:r>
      <w:r>
        <w:rPr>
          <w:color w:val="231F20"/>
        </w:rPr>
        <w:t>faaliyetler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sonucunda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sağlanan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iyileştirmeler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ilerleme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kaydedilemeyen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noktaların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neler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olduğu açıkça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sunulmalı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mevcut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durum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değerlendirmesi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ayrıntılı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verilmelidir.</w:t>
      </w:r>
    </w:p>
    <w:p w:rsidR="00A02D55" w:rsidRDefault="00A02D55">
      <w:pPr>
        <w:spacing w:line="326" w:lineRule="auto"/>
        <w:jc w:val="both"/>
        <w:sectPr w:rsidR="00A02D55">
          <w:pgSz w:w="12250" w:h="17180"/>
          <w:pgMar w:top="1500" w:right="900" w:bottom="1020" w:left="920" w:header="0" w:footer="837" w:gutter="0"/>
          <w:cols w:space="708"/>
        </w:sectPr>
      </w:pPr>
    </w:p>
    <w:p w:rsidR="00A02D55" w:rsidRDefault="00A02D55">
      <w:pPr>
        <w:pStyle w:val="GvdeMetni"/>
        <w:spacing w:before="1"/>
        <w:rPr>
          <w:sz w:val="10"/>
        </w:rPr>
      </w:pPr>
    </w:p>
    <w:p w:rsidR="00A02D55" w:rsidRDefault="00A02D55">
      <w:pPr>
        <w:pStyle w:val="Heading1"/>
        <w:ind w:left="2568" w:right="2561"/>
        <w:jc w:val="center"/>
      </w:pPr>
      <w:r>
        <w:pict>
          <v:line id="_x0000_s1097" style="position:absolute;left:0;text-align:left;z-index:-251661312;mso-wrap-distance-left:0;mso-wrap-distance-right:0;mso-position-horizontal-relative:page" from="51pt,28.8pt" to="561.25pt,28.8pt" strokecolor="#0084b6" strokeweight=".25pt">
            <w10:wrap type="topAndBottom" anchorx="page"/>
          </v:line>
        </w:pict>
      </w:r>
      <w:r>
        <w:pict>
          <v:line id="_x0000_s1096" style="position:absolute;left:0;text-align:left;z-index:-251660288;mso-wrap-distance-left:0;mso-wrap-distance-right:0;mso-position-horizontal-relative:page" from="51pt,48.65pt" to="561.25pt,48.65pt" strokecolor="#939598" strokeweight=".5pt">
            <w10:wrap type="topAndBottom" anchorx="page"/>
          </v:line>
        </w:pict>
      </w:r>
      <w:r>
        <w:pict>
          <v:line id="_x0000_s1095" style="position:absolute;left:0;text-align:left;z-index:-251659264;mso-wrap-distance-left:0;mso-wrap-distance-right:0;mso-position-horizontal-relative:page" from="51pt,68.5pt" to="561.25pt,68.5pt" strokecolor="#939598" strokeweight=".5pt">
            <w10:wrap type="topAndBottom" anchorx="page"/>
          </v:line>
        </w:pict>
      </w:r>
      <w:r>
        <w:pict>
          <v:line id="_x0000_s1094" style="position:absolute;left:0;text-align:left;z-index:-251658240;mso-wrap-distance-left:0;mso-wrap-distance-right:0;mso-position-horizontal-relative:page" from="51pt,88.35pt" to="561.25pt,88.35pt" strokecolor="#939598" strokeweight=".5pt">
            <w10:wrap type="topAndBottom" anchorx="page"/>
          </v:line>
        </w:pict>
      </w:r>
      <w:r>
        <w:pict>
          <v:line id="_x0000_s1093" style="position:absolute;left:0;text-align:left;z-index:-251657216;mso-wrap-distance-left:0;mso-wrap-distance-right:0;mso-position-horizontal-relative:page" from="51pt,108.15pt" to="561.25pt,108.15pt" strokecolor="#939598" strokeweight=".5pt">
            <w10:wrap type="topAndBottom" anchorx="page"/>
          </v:line>
        </w:pict>
      </w:r>
      <w:r>
        <w:pict>
          <v:line id="_x0000_s1092" style="position:absolute;left:0;text-align:left;z-index:-251656192;mso-wrap-distance-left:0;mso-wrap-distance-right:0;mso-position-horizontal-relative:page" from="51pt,128pt" to="561.25pt,128pt" strokecolor="#939598" strokeweight=".5pt">
            <w10:wrap type="topAndBottom" anchorx="page"/>
          </v:line>
        </w:pict>
      </w:r>
      <w:r>
        <w:pict>
          <v:line id="_x0000_s1091" style="position:absolute;left:0;text-align:left;z-index:-251655168;mso-wrap-distance-left:0;mso-wrap-distance-right:0;mso-position-horizontal-relative:page" from="51pt,147.85pt" to="561.25pt,147.85pt" strokecolor="#939598" strokeweight=".5pt">
            <w10:wrap type="topAndBottom" anchorx="page"/>
          </v:line>
        </w:pict>
      </w:r>
      <w:r>
        <w:pict>
          <v:line id="_x0000_s1090" style="position:absolute;left:0;text-align:left;z-index:-251654144;mso-wrap-distance-left:0;mso-wrap-distance-right:0;mso-position-horizontal-relative:page" from="51pt,167.7pt" to="561.25pt,167.7pt" strokecolor="#939598" strokeweight=".5pt">
            <w10:wrap type="topAndBottom" anchorx="page"/>
          </v:line>
        </w:pict>
      </w:r>
      <w:r>
        <w:pict>
          <v:line id="_x0000_s1089" style="position:absolute;left:0;text-align:left;z-index:-251653120;mso-wrap-distance-left:0;mso-wrap-distance-right:0;mso-position-horizontal-relative:page" from="51pt,187.55pt" to="561.25pt,187.55pt" strokecolor="#939598" strokeweight=".5pt">
            <w10:wrap type="topAndBottom" anchorx="page"/>
          </v:line>
        </w:pict>
      </w:r>
      <w:r>
        <w:pict>
          <v:line id="_x0000_s1088" style="position:absolute;left:0;text-align:left;z-index:-251652096;mso-wrap-distance-left:0;mso-wrap-distance-right:0;mso-position-horizontal-relative:page" from="51pt,207.4pt" to="561.25pt,207.4pt" strokecolor="#939598" strokeweight=".5pt">
            <w10:wrap type="topAndBottom" anchorx="page"/>
          </v:line>
        </w:pict>
      </w:r>
      <w:r>
        <w:pict>
          <v:line id="_x0000_s1087" style="position:absolute;left:0;text-align:left;z-index:-251651072;mso-wrap-distance-left:0;mso-wrap-distance-right:0;mso-position-horizontal-relative:page" from="51pt,227.25pt" to="561.25pt,227.25pt" strokecolor="#939598" strokeweight=".5pt">
            <w10:wrap type="topAndBottom" anchorx="page"/>
          </v:line>
        </w:pict>
      </w:r>
      <w:r>
        <w:pict>
          <v:line id="_x0000_s1086" style="position:absolute;left:0;text-align:left;z-index:-251650048;mso-wrap-distance-left:0;mso-wrap-distance-right:0;mso-position-horizontal-relative:page" from="51pt,247.05pt" to="561.25pt,247.05pt" strokecolor="#939598" strokeweight=".5pt">
            <w10:wrap type="topAndBottom" anchorx="page"/>
          </v:line>
        </w:pict>
      </w:r>
      <w:r>
        <w:pict>
          <v:line id="_x0000_s1085" style="position:absolute;left:0;text-align:left;z-index:-251649024;mso-wrap-distance-left:0;mso-wrap-distance-right:0;mso-position-horizontal-relative:page" from="51pt,266.9pt" to="561.25pt,266.9pt" strokecolor="#939598" strokeweight=".5pt">
            <w10:wrap type="topAndBottom" anchorx="page"/>
          </v:line>
        </w:pict>
      </w:r>
      <w:r>
        <w:pict>
          <v:line id="_x0000_s1084" style="position:absolute;left:0;text-align:left;z-index:-251648000;mso-wrap-distance-left:0;mso-wrap-distance-right:0;mso-position-horizontal-relative:page" from="51pt,286.75pt" to="561.25pt,286.75pt" strokecolor="#939598" strokeweight=".5pt">
            <w10:wrap type="topAndBottom" anchorx="page"/>
          </v:line>
        </w:pict>
      </w:r>
      <w:r>
        <w:pict>
          <v:line id="_x0000_s1083" style="position:absolute;left:0;text-align:left;z-index:-251646976;mso-wrap-distance-left:0;mso-wrap-distance-right:0;mso-position-horizontal-relative:page" from="51pt,306.6pt" to="561.25pt,306.6pt" strokecolor="#939598" strokeweight=".5pt">
            <w10:wrap type="topAndBottom" anchorx="page"/>
          </v:line>
        </w:pict>
      </w:r>
      <w:r>
        <w:pict>
          <v:line id="_x0000_s1082" style="position:absolute;left:0;text-align:left;z-index:-251645952;mso-wrap-distance-left:0;mso-wrap-distance-right:0;mso-position-horizontal-relative:page" from="51pt,326.45pt" to="561.25pt,326.45pt" strokecolor="#939598" strokeweight=".5pt">
            <w10:wrap type="topAndBottom" anchorx="page"/>
          </v:line>
        </w:pict>
      </w:r>
      <w:r>
        <w:pict>
          <v:line id="_x0000_s1081" style="position:absolute;left:0;text-align:left;z-index:-251644928;mso-wrap-distance-left:0;mso-wrap-distance-right:0;mso-position-horizontal-relative:page" from="51pt,346.3pt" to="561.25pt,346.3pt" strokecolor="#939598" strokeweight=".5pt">
            <w10:wrap type="topAndBottom" anchorx="page"/>
          </v:line>
        </w:pict>
      </w:r>
      <w:r>
        <w:pict>
          <v:line id="_x0000_s1080" style="position:absolute;left:0;text-align:left;z-index:-251643904;mso-wrap-distance-left:0;mso-wrap-distance-right:0;mso-position-horizontal-relative:page" from="51pt,366.15pt" to="561.25pt,366.15pt" strokecolor="#939598" strokeweight=".5pt">
            <w10:wrap type="topAndBottom" anchorx="page"/>
          </v:line>
        </w:pict>
      </w:r>
      <w:r>
        <w:pict>
          <v:line id="_x0000_s1079" style="position:absolute;left:0;text-align:left;z-index:-251642880;mso-wrap-distance-left:0;mso-wrap-distance-right:0;mso-position-horizontal-relative:page" from="51pt,385.95pt" to="561.25pt,385.95pt" strokecolor="#939598" strokeweight=".5pt">
            <w10:wrap type="topAndBottom" anchorx="page"/>
          </v:line>
        </w:pict>
      </w:r>
      <w:r>
        <w:pict>
          <v:line id="_x0000_s1078" style="position:absolute;left:0;text-align:left;z-index:-251641856;mso-wrap-distance-left:0;mso-wrap-distance-right:0;mso-position-horizontal-relative:page" from="51pt,405.8pt" to="561.25pt,405.8pt" strokecolor="#939598" strokeweight=".5pt">
            <w10:wrap type="topAndBottom" anchorx="page"/>
          </v:line>
        </w:pict>
      </w:r>
      <w:r>
        <w:pict>
          <v:line id="_x0000_s1077" style="position:absolute;left:0;text-align:left;z-index:-251640832;mso-wrap-distance-left:0;mso-wrap-distance-right:0;mso-position-horizontal-relative:page" from="51pt,425.65pt" to="561.25pt,425.65pt" strokecolor="#939598" strokeweight=".5pt">
            <w10:wrap type="topAndBottom" anchorx="page"/>
          </v:line>
        </w:pict>
      </w:r>
      <w:r>
        <w:pict>
          <v:line id="_x0000_s1076" style="position:absolute;left:0;text-align:left;z-index:-251639808;mso-wrap-distance-left:0;mso-wrap-distance-right:0;mso-position-horizontal-relative:page" from="51pt,445.5pt" to="561.25pt,445.5pt" strokecolor="#939598" strokeweight=".5pt">
            <w10:wrap type="topAndBottom" anchorx="page"/>
          </v:line>
        </w:pict>
      </w:r>
      <w:r>
        <w:pict>
          <v:line id="_x0000_s1075" style="position:absolute;left:0;text-align:left;z-index:-251638784;mso-wrap-distance-left:0;mso-wrap-distance-right:0;mso-position-horizontal-relative:page" from="51pt,465.35pt" to="561.25pt,465.35pt" strokecolor="#939598" strokeweight=".5pt">
            <w10:wrap type="topAndBottom" anchorx="page"/>
          </v:line>
        </w:pict>
      </w:r>
      <w:r>
        <w:pict>
          <v:line id="_x0000_s1074" style="position:absolute;left:0;text-align:left;z-index:-251637760;mso-wrap-distance-left:0;mso-wrap-distance-right:0;mso-position-horizontal-relative:page" from="51pt,485.2pt" to="561.25pt,485.2pt" strokecolor="#939598" strokeweight=".5pt">
            <w10:wrap type="topAndBottom" anchorx="page"/>
          </v:line>
        </w:pict>
      </w:r>
      <w:r>
        <w:pict>
          <v:line id="_x0000_s1073" style="position:absolute;left:0;text-align:left;z-index:-251636736;mso-wrap-distance-left:0;mso-wrap-distance-right:0;mso-position-horizontal-relative:page" from="51pt,505.05pt" to="561.25pt,505.05pt" strokecolor="#939598" strokeweight=".5pt">
            <w10:wrap type="topAndBottom" anchorx="page"/>
          </v:line>
        </w:pict>
      </w:r>
      <w:r>
        <w:pict>
          <v:line id="_x0000_s1072" style="position:absolute;left:0;text-align:left;z-index:-251635712;mso-wrap-distance-left:0;mso-wrap-distance-right:0;mso-position-horizontal-relative:page" from="51pt,524.85pt" to="561.25pt,524.85pt" strokecolor="#939598" strokeweight=".5pt">
            <w10:wrap type="topAndBottom" anchorx="page"/>
          </v:line>
        </w:pict>
      </w:r>
      <w:r>
        <w:pict>
          <v:line id="_x0000_s1071" style="position:absolute;left:0;text-align:left;z-index:-251634688;mso-wrap-distance-left:0;mso-wrap-distance-right:0;mso-position-horizontal-relative:page" from="51pt,544.7pt" to="561.25pt,544.7pt" strokecolor="#939598" strokeweight=".5pt">
            <w10:wrap type="topAndBottom" anchorx="page"/>
          </v:line>
        </w:pict>
      </w:r>
      <w:r>
        <w:pict>
          <v:line id="_x0000_s1070" style="position:absolute;left:0;text-align:left;z-index:-251633664;mso-wrap-distance-left:0;mso-wrap-distance-right:0;mso-position-horizontal-relative:page" from="51pt,564.55pt" to="561.25pt,564.55pt" strokecolor="#939598" strokeweight=".5pt">
            <w10:wrap type="topAndBottom" anchorx="page"/>
          </v:line>
        </w:pict>
      </w:r>
      <w:r>
        <w:pict>
          <v:line id="_x0000_s1069" style="position:absolute;left:0;text-align:left;z-index:-251632640;mso-wrap-distance-left:0;mso-wrap-distance-right:0;mso-position-horizontal-relative:page" from="51pt,584.4pt" to="561.25pt,584.4pt" strokecolor="#939598" strokeweight=".5pt">
            <w10:wrap type="topAndBottom" anchorx="page"/>
          </v:line>
        </w:pict>
      </w:r>
      <w:r>
        <w:pict>
          <v:line id="_x0000_s1068" style="position:absolute;left:0;text-align:left;z-index:-251631616;mso-wrap-distance-left:0;mso-wrap-distance-right:0;mso-position-horizontal-relative:page" from="51pt,604.25pt" to="561.25pt,604.25pt" strokecolor="#939598" strokeweight=".5pt">
            <w10:wrap type="topAndBottom" anchorx="page"/>
          </v:line>
        </w:pict>
      </w:r>
      <w:r>
        <w:pict>
          <v:line id="_x0000_s1067" style="position:absolute;left:0;text-align:left;z-index:-251630592;mso-wrap-distance-left:0;mso-wrap-distance-right:0;mso-position-horizontal-relative:page" from="51pt,624.1pt" to="561.25pt,624.1pt" strokecolor="#939598" strokeweight=".5pt">
            <w10:wrap type="topAndBottom" anchorx="page"/>
          </v:line>
        </w:pict>
      </w:r>
      <w:r>
        <w:pict>
          <v:line id="_x0000_s1066" style="position:absolute;left:0;text-align:left;z-index:-251629568;mso-wrap-distance-left:0;mso-wrap-distance-right:0;mso-position-horizontal-relative:page" from="51pt,643.9pt" to="561.25pt,643.9pt" strokecolor="#939598" strokeweight=".5pt">
            <w10:wrap type="topAndBottom" anchorx="page"/>
          </v:line>
        </w:pict>
      </w:r>
      <w:r>
        <w:pict>
          <v:line id="_x0000_s1065" style="position:absolute;left:0;text-align:left;z-index:-251628544;mso-wrap-distance-left:0;mso-wrap-distance-right:0;mso-position-horizontal-relative:page" from="51pt,663.75pt" to="561.25pt,663.75pt" strokecolor="#939598" strokeweight=".5pt">
            <w10:wrap type="topAndBottom" anchorx="page"/>
          </v:line>
        </w:pict>
      </w:r>
      <w:r w:rsidR="008622E7">
        <w:rPr>
          <w:color w:val="231F20"/>
        </w:rPr>
        <w:t>Notlar</w:t>
      </w:r>
    </w:p>
    <w:p w:rsidR="00A02D55" w:rsidRDefault="00A02D55">
      <w:pPr>
        <w:pStyle w:val="GvdeMetni"/>
        <w:spacing w:before="7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rPr>
          <w:b/>
          <w:sz w:val="20"/>
        </w:rPr>
      </w:pPr>
    </w:p>
    <w:p w:rsidR="00A02D55" w:rsidRDefault="00A02D55">
      <w:pPr>
        <w:pStyle w:val="GvdeMetni"/>
        <w:spacing w:before="7"/>
        <w:rPr>
          <w:b/>
          <w:sz w:val="22"/>
        </w:rPr>
      </w:pPr>
      <w:r w:rsidRPr="00A02D55">
        <w:pict>
          <v:line id="_x0000_s1064" style="position:absolute;z-index:-251627520;mso-wrap-distance-left:0;mso-wrap-distance-right:0;mso-position-horizontal-relative:page" from="51pt,15.35pt" to="561.25pt,15.35pt" strokecolor="#939598" strokeweight=".5pt">
            <w10:wrap type="topAndBottom" anchorx="page"/>
          </v:line>
        </w:pict>
      </w:r>
    </w:p>
    <w:p w:rsidR="00A02D55" w:rsidRDefault="00A02D55">
      <w:pPr>
        <w:sectPr w:rsidR="00A02D55">
          <w:footerReference w:type="default" r:id="rId18"/>
          <w:pgSz w:w="12250" w:h="17180"/>
          <w:pgMar w:top="1620" w:right="900" w:bottom="280" w:left="920" w:header="0" w:footer="0" w:gutter="0"/>
          <w:cols w:space="708"/>
        </w:sectPr>
      </w:pPr>
    </w:p>
    <w:p w:rsidR="00A02D55" w:rsidRDefault="00A02D55">
      <w:pPr>
        <w:pStyle w:val="GvdeMetni"/>
        <w:spacing w:before="1"/>
        <w:rPr>
          <w:b/>
          <w:sz w:val="10"/>
        </w:rPr>
      </w:pPr>
    </w:p>
    <w:p w:rsidR="00A02D55" w:rsidRDefault="00A02D55">
      <w:pPr>
        <w:spacing w:before="115"/>
        <w:ind w:left="2568" w:right="2561"/>
        <w:jc w:val="center"/>
        <w:rPr>
          <w:b/>
          <w:sz w:val="30"/>
        </w:rPr>
      </w:pPr>
      <w:r w:rsidRPr="00A02D55">
        <w:pict>
          <v:line id="_x0000_s1063" style="position:absolute;left:0;text-align:left;z-index:-251626496;mso-wrap-distance-left:0;mso-wrap-distance-right:0;mso-position-horizontal-relative:page" from="51pt,28.8pt" to="561.25pt,28.8pt" strokecolor="#0084b6" strokeweight=".25pt">
            <w10:wrap type="topAndBottom" anchorx="page"/>
          </v:line>
        </w:pict>
      </w:r>
      <w:r w:rsidRPr="00A02D55">
        <w:pict>
          <v:line id="_x0000_s1062" style="position:absolute;left:0;text-align:left;z-index:-251625472;mso-wrap-distance-left:0;mso-wrap-distance-right:0;mso-position-horizontal-relative:page" from="51pt,48.65pt" to="561.25pt,48.65pt" strokecolor="#939598" strokeweight=".5pt">
            <w10:wrap type="topAndBottom" anchorx="page"/>
          </v:line>
        </w:pict>
      </w:r>
      <w:r w:rsidRPr="00A02D55">
        <w:pict>
          <v:line id="_x0000_s1061" style="position:absolute;left:0;text-align:left;z-index:-251624448;mso-wrap-distance-left:0;mso-wrap-distance-right:0;mso-position-horizontal-relative:page" from="51pt,68.5pt" to="561.25pt,68.5pt" strokecolor="#939598" strokeweight=".5pt">
            <w10:wrap type="topAndBottom" anchorx="page"/>
          </v:line>
        </w:pict>
      </w:r>
      <w:r w:rsidRPr="00A02D55">
        <w:pict>
          <v:line id="_x0000_s1060" style="position:absolute;left:0;text-align:left;z-index:-251623424;mso-wrap-distance-left:0;mso-wrap-distance-right:0;mso-position-horizontal-relative:page" from="51pt,88.35pt" to="561.25pt,88.35pt" strokecolor="#939598" strokeweight=".5pt">
            <w10:wrap type="topAndBottom" anchorx="page"/>
          </v:line>
        </w:pict>
      </w:r>
      <w:r w:rsidRPr="00A02D55">
        <w:pict>
          <v:line id="_x0000_s1059" style="position:absolute;left:0;text-align:left;z-index:-251622400;mso-wrap-distance-left:0;mso-wrap-distance-right:0;mso-position-horizontal-relative:page" from="51pt,108.15pt" to="561.25pt,108.15pt" strokecolor="#939598" strokeweight=".5pt">
            <w10:wrap type="topAndBottom" anchorx="page"/>
          </v:line>
        </w:pict>
      </w:r>
      <w:r w:rsidRPr="00A02D55">
        <w:pict>
          <v:line id="_x0000_s1058" style="position:absolute;left:0;text-align:left;z-index:251621376;mso-wrap-distance-left:0;mso-wrap-distance-right:0;mso-position-horizontal-relative:page" from="51pt,128pt" to="561.25pt,128pt" strokecolor="#939598" strokeweight=".5pt">
            <w10:wrap type="topAndBottom" anchorx="page"/>
          </v:line>
        </w:pict>
      </w:r>
      <w:r w:rsidRPr="00A02D55">
        <w:pict>
          <v:line id="_x0000_s1057" style="position:absolute;left:0;text-align:left;z-index:251622400;mso-wrap-distance-left:0;mso-wrap-distance-right:0;mso-position-horizontal-relative:page" from="51pt,147.85pt" to="561.25pt,147.85pt" strokecolor="#939598" strokeweight=".5pt">
            <w10:wrap type="topAndBottom" anchorx="page"/>
          </v:line>
        </w:pict>
      </w:r>
      <w:r w:rsidRPr="00A02D55">
        <w:pict>
          <v:line id="_x0000_s1056" style="position:absolute;left:0;text-align:left;z-index:251623424;mso-wrap-distance-left:0;mso-wrap-distance-right:0;mso-position-horizontal-relative:page" from="51pt,167.7pt" to="561.25pt,167.7pt" strokecolor="#939598" strokeweight=".5pt">
            <w10:wrap type="topAndBottom" anchorx="page"/>
          </v:line>
        </w:pict>
      </w:r>
      <w:r w:rsidRPr="00A02D55">
        <w:pict>
          <v:line id="_x0000_s1055" style="position:absolute;left:0;text-align:left;z-index:251624448;mso-wrap-distance-left:0;mso-wrap-distance-right:0;mso-position-horizontal-relative:page" from="51pt,187.55pt" to="561.25pt,187.55pt" strokecolor="#939598" strokeweight=".5pt">
            <w10:wrap type="topAndBottom" anchorx="page"/>
          </v:line>
        </w:pict>
      </w:r>
      <w:r w:rsidRPr="00A02D55">
        <w:pict>
          <v:line id="_x0000_s1054" style="position:absolute;left:0;text-align:left;z-index:251625472;mso-wrap-distance-left:0;mso-wrap-distance-right:0;mso-position-horizontal-relative:page" from="51pt,207.4pt" to="561.25pt,207.4pt" strokecolor="#939598" strokeweight=".5pt">
            <w10:wrap type="topAndBottom" anchorx="page"/>
          </v:line>
        </w:pict>
      </w:r>
      <w:r w:rsidRPr="00A02D55">
        <w:pict>
          <v:line id="_x0000_s1053" style="position:absolute;left:0;text-align:left;z-index:251626496;mso-wrap-distance-left:0;mso-wrap-distance-right:0;mso-position-horizontal-relative:page" from="51pt,227.25pt" to="561.25pt,227.25pt" strokecolor="#939598" strokeweight=".5pt">
            <w10:wrap type="topAndBottom" anchorx="page"/>
          </v:line>
        </w:pict>
      </w:r>
      <w:r w:rsidRPr="00A02D55">
        <w:pict>
          <v:line id="_x0000_s1052" style="position:absolute;left:0;text-align:left;z-index:251627520;mso-wrap-distance-left:0;mso-wrap-distance-right:0;mso-position-horizontal-relative:page" from="51pt,247.05pt" to="561.25pt,247.05pt" strokecolor="#939598" strokeweight=".5pt">
            <w10:wrap type="topAndBottom" anchorx="page"/>
          </v:line>
        </w:pict>
      </w:r>
      <w:r w:rsidRPr="00A02D55">
        <w:pict>
          <v:line id="_x0000_s1051" style="position:absolute;left:0;text-align:left;z-index:251628544;mso-wrap-distance-left:0;mso-wrap-distance-right:0;mso-position-horizontal-relative:page" from="51pt,266.9pt" to="561.25pt,266.9pt" strokecolor="#939598" strokeweight=".5pt">
            <w10:wrap type="topAndBottom" anchorx="page"/>
          </v:line>
        </w:pict>
      </w:r>
      <w:r w:rsidRPr="00A02D55">
        <w:pict>
          <v:line id="_x0000_s1050" style="position:absolute;left:0;text-align:left;z-index:251629568;mso-wrap-distance-left:0;mso-wrap-distance-right:0;mso-position-horizontal-relative:page" from="51pt,286.75pt" to="561.25pt,286.75pt" strokecolor="#939598" strokeweight=".5pt">
            <w10:wrap type="topAndBottom" anchorx="page"/>
          </v:line>
        </w:pict>
      </w:r>
      <w:r w:rsidRPr="00A02D55">
        <w:pict>
          <v:line id="_x0000_s1049" style="position:absolute;left:0;text-align:left;z-index:251630592;mso-wrap-distance-left:0;mso-wrap-distance-right:0;mso-position-horizontal-relative:page" from="51pt,306.6pt" to="561.25pt,306.6pt" strokecolor="#939598" strokeweight=".5pt">
            <w10:wrap type="topAndBottom" anchorx="page"/>
          </v:line>
        </w:pict>
      </w:r>
      <w:r w:rsidRPr="00A02D55">
        <w:pict>
          <v:line id="_x0000_s1048" style="position:absolute;left:0;text-align:left;z-index:251631616;mso-wrap-distance-left:0;mso-wrap-distance-right:0;mso-position-horizontal-relative:page" from="51pt,326.45pt" to="561.25pt,326.45pt" strokecolor="#939598" strokeweight=".5pt">
            <w10:wrap type="topAndBottom" anchorx="page"/>
          </v:line>
        </w:pict>
      </w:r>
      <w:r w:rsidRPr="00A02D55">
        <w:pict>
          <v:line id="_x0000_s1047" style="position:absolute;left:0;text-align:left;z-index:251632640;mso-wrap-distance-left:0;mso-wrap-distance-right:0;mso-position-horizontal-relative:page" from="51pt,346.3pt" to="561.25pt,346.3pt" strokecolor="#939598" strokeweight=".5pt">
            <w10:wrap type="topAndBottom" anchorx="page"/>
          </v:line>
        </w:pict>
      </w:r>
      <w:r w:rsidRPr="00A02D55">
        <w:pict>
          <v:line id="_x0000_s1046" style="position:absolute;left:0;text-align:left;z-index:251633664;mso-wrap-distance-left:0;mso-wrap-distance-right:0;mso-position-horizontal-relative:page" from="51pt,366.15pt" to="561.25pt,366.15pt" strokecolor="#939598" strokeweight=".5pt">
            <w10:wrap type="topAndBottom" anchorx="page"/>
          </v:line>
        </w:pict>
      </w:r>
      <w:r w:rsidRPr="00A02D55">
        <w:pict>
          <v:line id="_x0000_s1045" style="position:absolute;left:0;text-align:left;z-index:251634688;mso-wrap-distance-left:0;mso-wrap-distance-right:0;mso-position-horizontal-relative:page" from="51pt,385.95pt" to="561.25pt,385.95pt" strokecolor="#939598" strokeweight=".5pt">
            <w10:wrap type="topAndBottom" anchorx="page"/>
          </v:line>
        </w:pict>
      </w:r>
      <w:r w:rsidRPr="00A02D55">
        <w:pict>
          <v:line id="_x0000_s1044" style="position:absolute;left:0;text-align:left;z-index:251635712;mso-wrap-distance-left:0;mso-wrap-distance-right:0;mso-position-horizontal-relative:page" from="51pt,405.8pt" to="561.25pt,405.8pt" strokecolor="#939598" strokeweight=".5pt">
            <w10:wrap type="topAndBottom" anchorx="page"/>
          </v:line>
        </w:pict>
      </w:r>
      <w:r w:rsidRPr="00A02D55">
        <w:pict>
          <v:line id="_x0000_s1043" style="position:absolute;left:0;text-align:left;z-index:251636736;mso-wrap-distance-left:0;mso-wrap-distance-right:0;mso-position-horizontal-relative:page" from="51pt,425.65pt" to="561.25pt,425.65pt" strokecolor="#939598" strokeweight=".5pt">
            <w10:wrap type="topAndBottom" anchorx="page"/>
          </v:line>
        </w:pict>
      </w:r>
      <w:r w:rsidRPr="00A02D55">
        <w:pict>
          <v:line id="_x0000_s1042" style="position:absolute;left:0;text-align:left;z-index:251637760;mso-wrap-distance-left:0;mso-wrap-distance-right:0;mso-position-horizontal-relative:page" from="51pt,445.5pt" to="561.25pt,445.5pt" strokecolor="#939598" strokeweight=".5pt">
            <w10:wrap type="topAndBottom" anchorx="page"/>
          </v:line>
        </w:pict>
      </w:r>
      <w:r w:rsidRPr="00A02D55">
        <w:pict>
          <v:line id="_x0000_s1041" style="position:absolute;left:0;text-align:left;z-index:251638784;mso-wrap-distance-left:0;mso-wrap-distance-right:0;mso-position-horizontal-relative:page" from="51pt,465.35pt" to="561.25pt,465.35pt" strokecolor="#939598" strokeweight=".5pt">
            <w10:wrap type="topAndBottom" anchorx="page"/>
          </v:line>
        </w:pict>
      </w:r>
      <w:r w:rsidRPr="00A02D55">
        <w:pict>
          <v:line id="_x0000_s1040" style="position:absolute;left:0;text-align:left;z-index:251639808;mso-wrap-distance-left:0;mso-wrap-distance-right:0;mso-position-horizontal-relative:page" from="51pt,485.2pt" to="561.25pt,485.2pt" strokecolor="#939598" strokeweight=".5pt">
            <w10:wrap type="topAndBottom" anchorx="page"/>
          </v:line>
        </w:pict>
      </w:r>
      <w:r w:rsidRPr="00A02D55">
        <w:pict>
          <v:line id="_x0000_s1039" style="position:absolute;left:0;text-align:left;z-index:251640832;mso-wrap-distance-left:0;mso-wrap-distance-right:0;mso-position-horizontal-relative:page" from="51pt,505.05pt" to="561.25pt,505.05pt" strokecolor="#939598" strokeweight=".5pt">
            <w10:wrap type="topAndBottom" anchorx="page"/>
          </v:line>
        </w:pict>
      </w:r>
      <w:r w:rsidRPr="00A02D55">
        <w:pict>
          <v:line id="_x0000_s1038" style="position:absolute;left:0;text-align:left;z-index:251641856;mso-wrap-distance-left:0;mso-wrap-distance-right:0;mso-position-horizontal-relative:page" from="51pt,524.85pt" to="561.25pt,524.85pt" strokecolor="#939598" strokeweight=".5pt">
            <w10:wrap type="topAndBottom" anchorx="page"/>
          </v:line>
        </w:pict>
      </w:r>
      <w:r w:rsidRPr="00A02D55">
        <w:pict>
          <v:line id="_x0000_s1037" style="position:absolute;left:0;text-align:left;z-index:251642880;mso-wrap-distance-left:0;mso-wrap-distance-right:0;mso-position-horizontal-relative:page" from="51pt,544.7pt" to="561.25pt,544.7pt" strokecolor="#939598" strokeweight=".5pt">
            <w10:wrap type="topAndBottom" anchorx="page"/>
          </v:line>
        </w:pict>
      </w:r>
      <w:r w:rsidRPr="00A02D55">
        <w:pict>
          <v:line id="_x0000_s1036" style="position:absolute;left:0;text-align:left;z-index:251643904;mso-wrap-distance-left:0;mso-wrap-distance-right:0;mso-position-horizontal-relative:page" from="51pt,564.55pt" to="561.25pt,564.55pt" strokecolor="#939598" strokeweight=".5pt">
            <w10:wrap type="topAndBottom" anchorx="page"/>
          </v:line>
        </w:pict>
      </w:r>
      <w:r w:rsidRPr="00A02D55">
        <w:pict>
          <v:line id="_x0000_s1035" style="position:absolute;left:0;text-align:left;z-index:251644928;mso-wrap-distance-left:0;mso-wrap-distance-right:0;mso-position-horizontal-relative:page" from="51pt,584.4pt" to="561.25pt,584.4pt" strokecolor="#939598" strokeweight=".5pt">
            <w10:wrap type="topAndBottom" anchorx="page"/>
          </v:line>
        </w:pict>
      </w:r>
      <w:r w:rsidRPr="00A02D55">
        <w:pict>
          <v:line id="_x0000_s1034" style="position:absolute;left:0;text-align:left;z-index:251645952;mso-wrap-distance-left:0;mso-wrap-distance-right:0;mso-position-horizontal-relative:page" from="51pt,604.25pt" to="561.25pt,604.25pt" strokecolor="#939598" strokeweight=".5pt">
            <w10:wrap type="topAndBottom" anchorx="page"/>
          </v:line>
        </w:pict>
      </w:r>
      <w:r w:rsidRPr="00A02D55">
        <w:pict>
          <v:line id="_x0000_s1033" style="position:absolute;left:0;text-align:left;z-index:251646976;mso-wrap-distance-left:0;mso-wrap-distance-right:0;mso-position-horizontal-relative:page" from="51pt,624.1pt" to="561.25pt,624.1pt" strokecolor="#939598" strokeweight=".5pt">
            <w10:wrap type="topAndBottom" anchorx="page"/>
          </v:line>
        </w:pict>
      </w:r>
      <w:r w:rsidRPr="00A02D55">
        <w:pict>
          <v:line id="_x0000_s1032" style="position:absolute;left:0;text-align:left;z-index:251648000;mso-wrap-distance-left:0;mso-wrap-distance-right:0;mso-position-horizontal-relative:page" from="51pt,643.9pt" to="561.25pt,643.9pt" strokecolor="#939598" strokeweight=".5pt">
            <w10:wrap type="topAndBottom" anchorx="page"/>
          </v:line>
        </w:pict>
      </w:r>
      <w:r w:rsidRPr="00A02D55">
        <w:pict>
          <v:line id="_x0000_s1031" style="position:absolute;left:0;text-align:left;z-index:251649024;mso-wrap-distance-left:0;mso-wrap-distance-right:0;mso-position-horizontal-relative:page" from="51pt,663.75pt" to="561.25pt,663.75pt" strokecolor="#939598" strokeweight=".5pt">
            <w10:wrap type="topAndBottom" anchorx="page"/>
          </v:line>
        </w:pict>
      </w:r>
      <w:r w:rsidR="008622E7">
        <w:rPr>
          <w:b/>
          <w:color w:val="231F20"/>
          <w:sz w:val="30"/>
        </w:rPr>
        <w:t>Notlar</w:t>
      </w:r>
    </w:p>
    <w:p w:rsidR="00A02D55" w:rsidRDefault="00A02D55">
      <w:pPr>
        <w:pStyle w:val="GvdeMetni"/>
        <w:spacing w:before="7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spacing w:before="5"/>
        <w:rPr>
          <w:b/>
          <w:sz w:val="27"/>
        </w:rPr>
      </w:pPr>
    </w:p>
    <w:p w:rsidR="00A02D55" w:rsidRDefault="00A02D55">
      <w:pPr>
        <w:pStyle w:val="GvdeMetni"/>
        <w:rPr>
          <w:b/>
          <w:sz w:val="20"/>
        </w:rPr>
      </w:pPr>
    </w:p>
    <w:p w:rsidR="00A02D55" w:rsidRDefault="00A02D55">
      <w:pPr>
        <w:pStyle w:val="GvdeMetni"/>
        <w:spacing w:before="7"/>
        <w:rPr>
          <w:b/>
          <w:sz w:val="22"/>
        </w:rPr>
      </w:pPr>
      <w:r w:rsidRPr="00A02D55">
        <w:pict>
          <v:line id="_x0000_s1030" style="position:absolute;z-index:251650048;mso-wrap-distance-left:0;mso-wrap-distance-right:0;mso-position-horizontal-relative:page" from="51pt,15.35pt" to="561.25pt,15.35pt" strokecolor="#939598" strokeweight=".5pt">
            <w10:wrap type="topAndBottom" anchorx="page"/>
          </v:line>
        </w:pict>
      </w:r>
    </w:p>
    <w:p w:rsidR="00A02D55" w:rsidRDefault="00A02D55">
      <w:pPr>
        <w:sectPr w:rsidR="00A02D55">
          <w:footerReference w:type="even" r:id="rId19"/>
          <w:pgSz w:w="12250" w:h="17180"/>
          <w:pgMar w:top="1620" w:right="900" w:bottom="280" w:left="920" w:header="0" w:footer="0" w:gutter="0"/>
          <w:cols w:space="708"/>
        </w:sectPr>
      </w:pPr>
    </w:p>
    <w:p w:rsidR="00A02D55" w:rsidRDefault="00A02D55">
      <w:pPr>
        <w:pStyle w:val="GvdeMetni"/>
        <w:spacing w:before="4"/>
        <w:rPr>
          <w:rFonts w:ascii="Times New Roman"/>
          <w:sz w:val="17"/>
        </w:rPr>
      </w:pPr>
    </w:p>
    <w:p w:rsidR="00A02D55" w:rsidRDefault="00A02D55">
      <w:pPr>
        <w:rPr>
          <w:rFonts w:ascii="Times New Roman"/>
          <w:sz w:val="17"/>
        </w:rPr>
        <w:sectPr w:rsidR="00A02D55">
          <w:footerReference w:type="default" r:id="rId20"/>
          <w:pgSz w:w="12250" w:h="17180"/>
          <w:pgMar w:top="1620" w:right="900" w:bottom="280" w:left="920" w:header="0" w:footer="0" w:gutter="0"/>
          <w:cols w:space="708"/>
        </w:sectPr>
      </w:pPr>
    </w:p>
    <w:p w:rsidR="00A02D55" w:rsidRDefault="008622E7">
      <w:pPr>
        <w:pStyle w:val="GvdeMetni"/>
        <w:spacing w:before="4"/>
        <w:rPr>
          <w:rFonts w:ascii="Times New Roman"/>
          <w:sz w:val="17"/>
        </w:rPr>
      </w:pPr>
      <w:r>
        <w:rPr>
          <w:noProof/>
          <w:lang w:bidi="ar-SA"/>
        </w:rPr>
        <w:lastRenderedPageBreak/>
        <w:pict>
          <v:shape id="_x0000_s1027" type="#_x0000_t75" style="position:absolute;margin-left:-34pt;margin-top:4pt;width:609.45pt;height:858.9pt;z-index:-251620352" o:regroupid="1">
            <v:imagedata r:id="rId21" o:title=""/>
          </v:shape>
        </w:pict>
      </w:r>
      <w:r>
        <w:rPr>
          <w:noProof/>
          <w:lang w:bidi="ar-SA"/>
        </w:rPr>
        <w:pict>
          <v:rect id="_x0000_s1028" style="position:absolute;margin-left:-36.85pt;margin-top:811.75pt;width:306.15pt;height:13.05pt;z-index:-251621376" o:regroupid="1" fillcolor="#004098" stroked="f"/>
        </w:pict>
      </w:r>
      <w:r w:rsidR="00A02D55" w:rsidRPr="00A02D55">
        <w:pict>
          <v:shape id="_x0000_s1029" type="#_x0000_t202" style="position:absolute;margin-left:51pt;margin-top:807.05pt;width:242.05pt;height:13.5pt;z-index:-251663360;mso-position-horizontal-relative:page;mso-position-vertical-relative:page" filled="f" stroked="f">
            <v:textbox inset="0,0,0,0">
              <w:txbxContent>
                <w:p w:rsidR="008622E7" w:rsidRDefault="008622E7">
                  <w:pPr>
                    <w:tabs>
                      <w:tab w:val="right" w:pos="4840"/>
                    </w:tabs>
                    <w:spacing w:before="11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i/>
                      <w:color w:val="FFFFFF"/>
                      <w:sz w:val="16"/>
                    </w:rPr>
                    <w:t>Kurum</w:t>
                  </w:r>
                  <w:r>
                    <w:rPr>
                      <w:i/>
                      <w:color w:val="FFFFFF"/>
                      <w:spacing w:val="-27"/>
                      <w:sz w:val="16"/>
                    </w:rPr>
                    <w:t xml:space="preserve"> </w:t>
                  </w:r>
                  <w:r>
                    <w:rPr>
                      <w:i/>
                      <w:color w:val="FFFFFF"/>
                      <w:sz w:val="16"/>
                    </w:rPr>
                    <w:t>İç</w:t>
                  </w:r>
                  <w:r>
                    <w:rPr>
                      <w:i/>
                      <w:color w:val="FFFFFF"/>
                      <w:spacing w:val="-26"/>
                      <w:sz w:val="16"/>
                    </w:rPr>
                    <w:t xml:space="preserve"> </w:t>
                  </w:r>
                  <w:r>
                    <w:rPr>
                      <w:i/>
                      <w:color w:val="FFFFFF"/>
                      <w:sz w:val="16"/>
                    </w:rPr>
                    <w:t>Değerlendirme</w:t>
                  </w:r>
                  <w:r>
                    <w:rPr>
                      <w:i/>
                      <w:color w:val="FFFFFF"/>
                      <w:spacing w:val="-27"/>
                      <w:sz w:val="16"/>
                    </w:rPr>
                    <w:t xml:space="preserve"> </w:t>
                  </w:r>
                  <w:r>
                    <w:rPr>
                      <w:i/>
                      <w:color w:val="FFFFFF"/>
                      <w:sz w:val="16"/>
                    </w:rPr>
                    <w:t>Raporu</w:t>
                  </w:r>
                  <w:r>
                    <w:rPr>
                      <w:i/>
                      <w:color w:val="FFFFFF"/>
                      <w:spacing w:val="-26"/>
                      <w:sz w:val="16"/>
                    </w:rPr>
                    <w:t xml:space="preserve"> </w:t>
                  </w:r>
                  <w:r>
                    <w:rPr>
                      <w:i/>
                      <w:color w:val="FFFFFF"/>
                      <w:sz w:val="16"/>
                    </w:rPr>
                    <w:t>Hazırlama</w:t>
                  </w:r>
                  <w:r>
                    <w:rPr>
                      <w:i/>
                      <w:color w:val="FFFFFF"/>
                      <w:spacing w:val="-27"/>
                      <w:sz w:val="16"/>
                    </w:rPr>
                    <w:t xml:space="preserve"> </w:t>
                  </w:r>
                  <w:r>
                    <w:rPr>
                      <w:i/>
                      <w:color w:val="FFFFFF"/>
                      <w:sz w:val="16"/>
                    </w:rPr>
                    <w:t>Kılavuzu</w:t>
                  </w:r>
                  <w:r>
                    <w:rPr>
                      <w:i/>
                      <w:color w:val="FFFFFF"/>
                      <w:sz w:val="16"/>
                    </w:rPr>
                    <w:tab/>
                  </w:r>
                  <w:r>
                    <w:rPr>
                      <w:rFonts w:ascii="Times New Roman" w:hAnsi="Times New Roman"/>
                      <w:color w:val="FFFFFF"/>
                      <w:sz w:val="20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</w:p>
    <w:sectPr w:rsidR="00A02D55" w:rsidSect="00A02D55">
      <w:footerReference w:type="even" r:id="rId22"/>
      <w:pgSz w:w="12250" w:h="17180"/>
      <w:pgMar w:top="1620" w:right="900" w:bottom="280" w:left="92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DE0" w:rsidRDefault="00DF3DE0" w:rsidP="00A02D55">
      <w:r>
        <w:separator/>
      </w:r>
    </w:p>
  </w:endnote>
  <w:endnote w:type="continuationSeparator" w:id="0">
    <w:p w:rsidR="00DF3DE0" w:rsidRDefault="00DF3DE0" w:rsidP="00A02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altName w:val="Trebuchet MS"/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0"/>
      </w:rPr>
    </w:pPr>
    <w:r w:rsidRPr="00A02D55">
      <w:pict>
        <v:rect id="_x0000_s2057" style="position:absolute;margin-left:0;margin-top:807.75pt;width:306.15pt;height:13pt;z-index:-20008;mso-position-horizontal-relative:page;mso-position-vertical-relative:page" fillcolor="#004098" stroked="f">
          <w10:wrap anchorx="page" anchory="page"/>
        </v:rect>
      </w:pict>
    </w:r>
    <w:r w:rsidRPr="00A02D5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81.45pt;margin-top:806.05pt;width:13.6pt;height:15.5pt;z-index:-19984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31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FFFFFF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40BD5">
                  <w:rPr>
                    <w:rFonts w:ascii="Times New Roman"/>
                    <w:noProof/>
                    <w:color w:val="FFFFFF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A02D55">
      <w:pict>
        <v:shape id="_x0000_s2055" type="#_x0000_t202" style="position:absolute;margin-left:50pt;margin-top:808.1pt;width:168.1pt;height:11.65pt;z-index:-19960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22"/>
                  <w:ind w:left="20"/>
                  <w:rPr>
                    <w:i/>
                    <w:sz w:val="16"/>
                  </w:rPr>
                </w:pPr>
                <w:r>
                  <w:rPr>
                    <w:i/>
                    <w:color w:val="FFFFFF"/>
                    <w:w w:val="90"/>
                    <w:sz w:val="16"/>
                  </w:rPr>
                  <w:t>Kurum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İç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Değerlendirme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Raporu</w:t>
                </w:r>
                <w:r>
                  <w:rPr>
                    <w:i/>
                    <w:color w:val="FFFFFF"/>
                    <w:spacing w:val="-11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Hazırlama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Kılavuzu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0"/>
      </w:rPr>
    </w:pPr>
    <w:r w:rsidRPr="00A02D55">
      <w:pict>
        <v:rect id="_x0000_s2060" style="position:absolute;margin-left:306.15pt;margin-top:807.75pt;width:306.15pt;height:13pt;z-index:-20080;mso-position-horizontal-relative:page;mso-position-vertical-relative:page" fillcolor="#004098" stroked="f">
          <w10:wrap anchorx="page" anchory="page"/>
        </v:rect>
      </w:pict>
    </w:r>
    <w:r w:rsidRPr="00A02D5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320pt;margin-top:806.5pt;width:8.8pt;height:15.5pt;z-index:-20056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31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FFFFFF"/>
                    <w:w w:val="96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D044B">
                  <w:rPr>
                    <w:rFonts w:ascii="Times New Roman"/>
                    <w:noProof/>
                    <w:color w:val="FFFFFF"/>
                    <w:w w:val="96"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A02D55">
      <w:pict>
        <v:shape id="_x0000_s2058" type="#_x0000_t202" style="position:absolute;margin-left:394.2pt;margin-top:808.1pt;width:168.1pt;height:11.65pt;z-index:-20032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22"/>
                  <w:ind w:left="20"/>
                  <w:rPr>
                    <w:i/>
                    <w:sz w:val="16"/>
                  </w:rPr>
                </w:pPr>
                <w:r>
                  <w:rPr>
                    <w:i/>
                    <w:color w:val="FFFFFF"/>
                    <w:w w:val="90"/>
                    <w:sz w:val="16"/>
                  </w:rPr>
                  <w:t>Kurum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İç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Değerlendirme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Raporu</w:t>
                </w:r>
                <w:r>
                  <w:rPr>
                    <w:i/>
                    <w:color w:val="FFFFFF"/>
                    <w:spacing w:val="-11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Hazırlama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Kılavuzu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0"/>
      </w:rPr>
    </w:pPr>
    <w:r w:rsidRPr="00A02D55">
      <w:pict>
        <v:rect id="_x0000_s2054" style="position:absolute;margin-left:0;margin-top:807.75pt;width:306.15pt;height:13pt;z-index:-19936;mso-position-horizontal-relative:page;mso-position-vertical-relative:page" fillcolor="#004098" stroked="f">
          <w10:wrap anchorx="page" anchory="page"/>
        </v:rect>
      </w:pict>
    </w:r>
    <w:r w:rsidRPr="00A02D5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81.45pt;margin-top:806.05pt;width:8.8pt;height:15.5pt;z-index:-19912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31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FFFFFF"/>
                    <w:w w:val="96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40BD5">
                  <w:rPr>
                    <w:rFonts w:ascii="Times New Roman"/>
                    <w:noProof/>
                    <w:color w:val="FFFFFF"/>
                    <w:w w:val="96"/>
                    <w:sz w:val="20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A02D55">
      <w:pict>
        <v:shape id="_x0000_s2052" type="#_x0000_t202" style="position:absolute;margin-left:50pt;margin-top:808.1pt;width:168.1pt;height:11.65pt;z-index:-19888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22"/>
                  <w:ind w:left="20"/>
                  <w:rPr>
                    <w:i/>
                    <w:sz w:val="16"/>
                  </w:rPr>
                </w:pPr>
                <w:r>
                  <w:rPr>
                    <w:i/>
                    <w:color w:val="FFFFFF"/>
                    <w:w w:val="90"/>
                    <w:sz w:val="16"/>
                  </w:rPr>
                  <w:t>Kurum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İç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Değerlendirme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Raporu</w:t>
                </w:r>
                <w:r>
                  <w:rPr>
                    <w:i/>
                    <w:color w:val="FFFFFF"/>
                    <w:spacing w:val="-11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Hazırlama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Kılavuzu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0"/>
      </w:rPr>
    </w:pPr>
    <w:r w:rsidRPr="00A02D55">
      <w:pict>
        <v:rect id="_x0000_s2051" style="position:absolute;margin-left:306.15pt;margin-top:807.75pt;width:306.15pt;height:13pt;z-index:-19864;mso-position-horizontal-relative:page;mso-position-vertical-relative:page" fillcolor="#004098" stroked="f">
          <w10:wrap anchorx="page" anchory="page"/>
        </v:rect>
      </w:pict>
    </w:r>
    <w:r w:rsidRPr="00A02D5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20pt;margin-top:806.5pt;width:13.6pt;height:15.5pt;z-index:-19840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31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FFFFFF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40BD5">
                  <w:rPr>
                    <w:rFonts w:ascii="Times New Roman"/>
                    <w:noProof/>
                    <w:color w:val="FFFFFF"/>
                    <w:sz w:val="20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A02D55">
      <w:pict>
        <v:shape id="_x0000_s2049" type="#_x0000_t202" style="position:absolute;margin-left:394.2pt;margin-top:808.1pt;width:168.1pt;height:11.65pt;z-index:-19816;mso-position-horizontal-relative:page;mso-position-vertical-relative:page" filled="f" stroked="f">
          <v:textbox inset="0,0,0,0">
            <w:txbxContent>
              <w:p w:rsidR="008622E7" w:rsidRDefault="008622E7">
                <w:pPr>
                  <w:spacing w:before="22"/>
                  <w:ind w:left="20"/>
                  <w:rPr>
                    <w:i/>
                    <w:sz w:val="16"/>
                  </w:rPr>
                </w:pPr>
                <w:r>
                  <w:rPr>
                    <w:i/>
                    <w:color w:val="FFFFFF"/>
                    <w:w w:val="90"/>
                    <w:sz w:val="16"/>
                  </w:rPr>
                  <w:t>Kurum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İç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Değerlendirme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Raporu</w:t>
                </w:r>
                <w:r>
                  <w:rPr>
                    <w:i/>
                    <w:color w:val="FFFFFF"/>
                    <w:spacing w:val="-11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Hazırlama</w:t>
                </w:r>
                <w:r>
                  <w:rPr>
                    <w:i/>
                    <w:color w:val="FFFFFF"/>
                    <w:spacing w:val="-12"/>
                    <w:w w:val="90"/>
                    <w:sz w:val="16"/>
                  </w:rPr>
                  <w:t xml:space="preserve"> </w:t>
                </w:r>
                <w:r>
                  <w:rPr>
                    <w:i/>
                    <w:color w:val="FFFFFF"/>
                    <w:w w:val="90"/>
                    <w:sz w:val="16"/>
                  </w:rPr>
                  <w:t>Kılavuzu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E7" w:rsidRDefault="008622E7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DE0" w:rsidRDefault="00DF3DE0" w:rsidP="00A02D55">
      <w:r>
        <w:separator/>
      </w:r>
    </w:p>
  </w:footnote>
  <w:footnote w:type="continuationSeparator" w:id="0">
    <w:p w:rsidR="00DF3DE0" w:rsidRDefault="00DF3DE0" w:rsidP="00A02D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453EC"/>
    <w:multiLevelType w:val="hybridMultilevel"/>
    <w:tmpl w:val="B47A3A16"/>
    <w:lvl w:ilvl="0" w:tplc="F1D2B6F8">
      <w:start w:val="1"/>
      <w:numFmt w:val="lowerLetter"/>
      <w:lvlText w:val="%1)"/>
      <w:lvlJc w:val="left"/>
      <w:pPr>
        <w:ind w:left="100" w:hanging="251"/>
        <w:jc w:val="left"/>
      </w:pPr>
      <w:rPr>
        <w:rFonts w:ascii="Trebuchet MS" w:eastAsia="Trebuchet MS" w:hAnsi="Trebuchet MS" w:cs="Trebuchet MS" w:hint="default"/>
        <w:b/>
        <w:bCs/>
        <w:color w:val="231F20"/>
        <w:w w:val="93"/>
        <w:sz w:val="24"/>
        <w:szCs w:val="24"/>
        <w:lang w:val="tr-TR" w:eastAsia="tr-TR" w:bidi="tr-TR"/>
      </w:rPr>
    </w:lvl>
    <w:lvl w:ilvl="1" w:tplc="D9A4EC50">
      <w:numFmt w:val="bullet"/>
      <w:lvlText w:val="•"/>
      <w:lvlJc w:val="left"/>
      <w:pPr>
        <w:ind w:left="1132" w:hanging="251"/>
      </w:pPr>
      <w:rPr>
        <w:rFonts w:hint="default"/>
        <w:lang w:val="tr-TR" w:eastAsia="tr-TR" w:bidi="tr-TR"/>
      </w:rPr>
    </w:lvl>
    <w:lvl w:ilvl="2" w:tplc="7C6A523E">
      <w:numFmt w:val="bullet"/>
      <w:lvlText w:val="•"/>
      <w:lvlJc w:val="left"/>
      <w:pPr>
        <w:ind w:left="2165" w:hanging="251"/>
      </w:pPr>
      <w:rPr>
        <w:rFonts w:hint="default"/>
        <w:lang w:val="tr-TR" w:eastAsia="tr-TR" w:bidi="tr-TR"/>
      </w:rPr>
    </w:lvl>
    <w:lvl w:ilvl="3" w:tplc="9E56DAB6">
      <w:numFmt w:val="bullet"/>
      <w:lvlText w:val="•"/>
      <w:lvlJc w:val="left"/>
      <w:pPr>
        <w:ind w:left="3197" w:hanging="251"/>
      </w:pPr>
      <w:rPr>
        <w:rFonts w:hint="default"/>
        <w:lang w:val="tr-TR" w:eastAsia="tr-TR" w:bidi="tr-TR"/>
      </w:rPr>
    </w:lvl>
    <w:lvl w:ilvl="4" w:tplc="05E0DBA6">
      <w:numFmt w:val="bullet"/>
      <w:lvlText w:val="•"/>
      <w:lvlJc w:val="left"/>
      <w:pPr>
        <w:ind w:left="4230" w:hanging="251"/>
      </w:pPr>
      <w:rPr>
        <w:rFonts w:hint="default"/>
        <w:lang w:val="tr-TR" w:eastAsia="tr-TR" w:bidi="tr-TR"/>
      </w:rPr>
    </w:lvl>
    <w:lvl w:ilvl="5" w:tplc="3034B4B6">
      <w:numFmt w:val="bullet"/>
      <w:lvlText w:val="•"/>
      <w:lvlJc w:val="left"/>
      <w:pPr>
        <w:ind w:left="5262" w:hanging="251"/>
      </w:pPr>
      <w:rPr>
        <w:rFonts w:hint="default"/>
        <w:lang w:val="tr-TR" w:eastAsia="tr-TR" w:bidi="tr-TR"/>
      </w:rPr>
    </w:lvl>
    <w:lvl w:ilvl="6" w:tplc="41C82AF0">
      <w:numFmt w:val="bullet"/>
      <w:lvlText w:val="•"/>
      <w:lvlJc w:val="left"/>
      <w:pPr>
        <w:ind w:left="6295" w:hanging="251"/>
      </w:pPr>
      <w:rPr>
        <w:rFonts w:hint="default"/>
        <w:lang w:val="tr-TR" w:eastAsia="tr-TR" w:bidi="tr-TR"/>
      </w:rPr>
    </w:lvl>
    <w:lvl w:ilvl="7" w:tplc="9EA2429A">
      <w:numFmt w:val="bullet"/>
      <w:lvlText w:val="•"/>
      <w:lvlJc w:val="left"/>
      <w:pPr>
        <w:ind w:left="7327" w:hanging="251"/>
      </w:pPr>
      <w:rPr>
        <w:rFonts w:hint="default"/>
        <w:lang w:val="tr-TR" w:eastAsia="tr-TR" w:bidi="tr-TR"/>
      </w:rPr>
    </w:lvl>
    <w:lvl w:ilvl="8" w:tplc="94F2725C">
      <w:numFmt w:val="bullet"/>
      <w:lvlText w:val="•"/>
      <w:lvlJc w:val="left"/>
      <w:pPr>
        <w:ind w:left="8360" w:hanging="251"/>
      </w:pPr>
      <w:rPr>
        <w:rFonts w:hint="default"/>
        <w:lang w:val="tr-TR" w:eastAsia="tr-TR" w:bidi="tr-TR"/>
      </w:rPr>
    </w:lvl>
  </w:abstractNum>
  <w:abstractNum w:abstractNumId="1">
    <w:nsid w:val="267B0198"/>
    <w:multiLevelType w:val="hybridMultilevel"/>
    <w:tmpl w:val="A60483E2"/>
    <w:lvl w:ilvl="0" w:tplc="1346B5C0">
      <w:numFmt w:val="bullet"/>
      <w:lvlText w:val="•"/>
      <w:lvlJc w:val="left"/>
      <w:pPr>
        <w:ind w:left="460" w:hanging="360"/>
      </w:pPr>
      <w:rPr>
        <w:rFonts w:ascii="Trebuchet MS" w:eastAsia="Trebuchet MS" w:hAnsi="Trebuchet MS" w:cs="Trebuchet MS" w:hint="default"/>
        <w:color w:val="231F20"/>
        <w:w w:val="53"/>
        <w:sz w:val="24"/>
        <w:szCs w:val="24"/>
        <w:lang w:val="tr-TR" w:eastAsia="tr-TR" w:bidi="tr-TR"/>
      </w:rPr>
    </w:lvl>
    <w:lvl w:ilvl="1" w:tplc="1474047A">
      <w:numFmt w:val="bullet"/>
      <w:lvlText w:val="•"/>
      <w:lvlJc w:val="left"/>
      <w:pPr>
        <w:ind w:left="1456" w:hanging="360"/>
      </w:pPr>
      <w:rPr>
        <w:rFonts w:hint="default"/>
        <w:lang w:val="tr-TR" w:eastAsia="tr-TR" w:bidi="tr-TR"/>
      </w:rPr>
    </w:lvl>
    <w:lvl w:ilvl="2" w:tplc="3EEC67C8">
      <w:numFmt w:val="bullet"/>
      <w:lvlText w:val="•"/>
      <w:lvlJc w:val="left"/>
      <w:pPr>
        <w:ind w:left="2453" w:hanging="360"/>
      </w:pPr>
      <w:rPr>
        <w:rFonts w:hint="default"/>
        <w:lang w:val="tr-TR" w:eastAsia="tr-TR" w:bidi="tr-TR"/>
      </w:rPr>
    </w:lvl>
    <w:lvl w:ilvl="3" w:tplc="C30C3AC8">
      <w:numFmt w:val="bullet"/>
      <w:lvlText w:val="•"/>
      <w:lvlJc w:val="left"/>
      <w:pPr>
        <w:ind w:left="3449" w:hanging="360"/>
      </w:pPr>
      <w:rPr>
        <w:rFonts w:hint="default"/>
        <w:lang w:val="tr-TR" w:eastAsia="tr-TR" w:bidi="tr-TR"/>
      </w:rPr>
    </w:lvl>
    <w:lvl w:ilvl="4" w:tplc="6A0EFE12">
      <w:numFmt w:val="bullet"/>
      <w:lvlText w:val="•"/>
      <w:lvlJc w:val="left"/>
      <w:pPr>
        <w:ind w:left="4446" w:hanging="360"/>
      </w:pPr>
      <w:rPr>
        <w:rFonts w:hint="default"/>
        <w:lang w:val="tr-TR" w:eastAsia="tr-TR" w:bidi="tr-TR"/>
      </w:rPr>
    </w:lvl>
    <w:lvl w:ilvl="5" w:tplc="B444222A">
      <w:numFmt w:val="bullet"/>
      <w:lvlText w:val="•"/>
      <w:lvlJc w:val="left"/>
      <w:pPr>
        <w:ind w:left="5442" w:hanging="360"/>
      </w:pPr>
      <w:rPr>
        <w:rFonts w:hint="default"/>
        <w:lang w:val="tr-TR" w:eastAsia="tr-TR" w:bidi="tr-TR"/>
      </w:rPr>
    </w:lvl>
    <w:lvl w:ilvl="6" w:tplc="12E89A24">
      <w:numFmt w:val="bullet"/>
      <w:lvlText w:val="•"/>
      <w:lvlJc w:val="left"/>
      <w:pPr>
        <w:ind w:left="6439" w:hanging="360"/>
      </w:pPr>
      <w:rPr>
        <w:rFonts w:hint="default"/>
        <w:lang w:val="tr-TR" w:eastAsia="tr-TR" w:bidi="tr-TR"/>
      </w:rPr>
    </w:lvl>
    <w:lvl w:ilvl="7" w:tplc="D3E2FE5A">
      <w:numFmt w:val="bullet"/>
      <w:lvlText w:val="•"/>
      <w:lvlJc w:val="left"/>
      <w:pPr>
        <w:ind w:left="7435" w:hanging="360"/>
      </w:pPr>
      <w:rPr>
        <w:rFonts w:hint="default"/>
        <w:lang w:val="tr-TR" w:eastAsia="tr-TR" w:bidi="tr-TR"/>
      </w:rPr>
    </w:lvl>
    <w:lvl w:ilvl="8" w:tplc="565C903E">
      <w:numFmt w:val="bullet"/>
      <w:lvlText w:val="•"/>
      <w:lvlJc w:val="left"/>
      <w:pPr>
        <w:ind w:left="8432" w:hanging="360"/>
      </w:pPr>
      <w:rPr>
        <w:rFonts w:hint="default"/>
        <w:lang w:val="tr-TR" w:eastAsia="tr-TR" w:bidi="tr-TR"/>
      </w:rPr>
    </w:lvl>
  </w:abstractNum>
  <w:abstractNum w:abstractNumId="2">
    <w:nsid w:val="31A11CFE"/>
    <w:multiLevelType w:val="hybridMultilevel"/>
    <w:tmpl w:val="094E7912"/>
    <w:lvl w:ilvl="0" w:tplc="1A62806E">
      <w:start w:val="1"/>
      <w:numFmt w:val="upperLetter"/>
      <w:lvlText w:val="%1."/>
      <w:lvlJc w:val="left"/>
      <w:pPr>
        <w:ind w:left="391" w:hanging="291"/>
        <w:jc w:val="left"/>
      </w:pPr>
      <w:rPr>
        <w:rFonts w:ascii="Trebuchet MS" w:eastAsia="Trebuchet MS" w:hAnsi="Trebuchet MS" w:cs="Trebuchet MS" w:hint="default"/>
        <w:b/>
        <w:bCs/>
        <w:color w:val="231F20"/>
        <w:w w:val="91"/>
        <w:sz w:val="26"/>
        <w:szCs w:val="26"/>
        <w:lang w:val="tr-TR" w:eastAsia="tr-TR" w:bidi="tr-TR"/>
      </w:rPr>
    </w:lvl>
    <w:lvl w:ilvl="1" w:tplc="8EBC51BC">
      <w:numFmt w:val="bullet"/>
      <w:lvlText w:val="•"/>
      <w:lvlJc w:val="left"/>
      <w:pPr>
        <w:ind w:left="667" w:hanging="360"/>
      </w:pPr>
      <w:rPr>
        <w:rFonts w:ascii="Trebuchet MS" w:eastAsia="Trebuchet MS" w:hAnsi="Trebuchet MS" w:cs="Trebuchet MS" w:hint="default"/>
        <w:color w:val="231F20"/>
        <w:w w:val="53"/>
        <w:sz w:val="24"/>
        <w:szCs w:val="24"/>
        <w:lang w:val="tr-TR" w:eastAsia="tr-TR" w:bidi="tr-TR"/>
      </w:rPr>
    </w:lvl>
    <w:lvl w:ilvl="2" w:tplc="06C4F22A">
      <w:numFmt w:val="bullet"/>
      <w:lvlText w:val="•"/>
      <w:lvlJc w:val="left"/>
      <w:pPr>
        <w:ind w:left="1745" w:hanging="360"/>
      </w:pPr>
      <w:rPr>
        <w:rFonts w:hint="default"/>
        <w:lang w:val="tr-TR" w:eastAsia="tr-TR" w:bidi="tr-TR"/>
      </w:rPr>
    </w:lvl>
    <w:lvl w:ilvl="3" w:tplc="BC489AB2">
      <w:numFmt w:val="bullet"/>
      <w:lvlText w:val="•"/>
      <w:lvlJc w:val="left"/>
      <w:pPr>
        <w:ind w:left="2830" w:hanging="360"/>
      </w:pPr>
      <w:rPr>
        <w:rFonts w:hint="default"/>
        <w:lang w:val="tr-TR" w:eastAsia="tr-TR" w:bidi="tr-TR"/>
      </w:rPr>
    </w:lvl>
    <w:lvl w:ilvl="4" w:tplc="3D649636">
      <w:numFmt w:val="bullet"/>
      <w:lvlText w:val="•"/>
      <w:lvlJc w:val="left"/>
      <w:pPr>
        <w:ind w:left="3915" w:hanging="360"/>
      </w:pPr>
      <w:rPr>
        <w:rFonts w:hint="default"/>
        <w:lang w:val="tr-TR" w:eastAsia="tr-TR" w:bidi="tr-TR"/>
      </w:rPr>
    </w:lvl>
    <w:lvl w:ilvl="5" w:tplc="0FB4EAF6">
      <w:numFmt w:val="bullet"/>
      <w:lvlText w:val="•"/>
      <w:lvlJc w:val="left"/>
      <w:pPr>
        <w:ind w:left="5000" w:hanging="360"/>
      </w:pPr>
      <w:rPr>
        <w:rFonts w:hint="default"/>
        <w:lang w:val="tr-TR" w:eastAsia="tr-TR" w:bidi="tr-TR"/>
      </w:rPr>
    </w:lvl>
    <w:lvl w:ilvl="6" w:tplc="75140D04">
      <w:numFmt w:val="bullet"/>
      <w:lvlText w:val="•"/>
      <w:lvlJc w:val="left"/>
      <w:pPr>
        <w:ind w:left="6085" w:hanging="360"/>
      </w:pPr>
      <w:rPr>
        <w:rFonts w:hint="default"/>
        <w:lang w:val="tr-TR" w:eastAsia="tr-TR" w:bidi="tr-TR"/>
      </w:rPr>
    </w:lvl>
    <w:lvl w:ilvl="7" w:tplc="B366DD38">
      <w:numFmt w:val="bullet"/>
      <w:lvlText w:val="•"/>
      <w:lvlJc w:val="left"/>
      <w:pPr>
        <w:ind w:left="7170" w:hanging="360"/>
      </w:pPr>
      <w:rPr>
        <w:rFonts w:hint="default"/>
        <w:lang w:val="tr-TR" w:eastAsia="tr-TR" w:bidi="tr-TR"/>
      </w:rPr>
    </w:lvl>
    <w:lvl w:ilvl="8" w:tplc="5074EEBA">
      <w:numFmt w:val="bullet"/>
      <w:lvlText w:val="•"/>
      <w:lvlJc w:val="left"/>
      <w:pPr>
        <w:ind w:left="8255" w:hanging="360"/>
      </w:pPr>
      <w:rPr>
        <w:rFonts w:hint="default"/>
        <w:lang w:val="tr-TR" w:eastAsia="tr-TR" w:bidi="tr-TR"/>
      </w:rPr>
    </w:lvl>
  </w:abstractNum>
  <w:abstractNum w:abstractNumId="3">
    <w:nsid w:val="36E77D2B"/>
    <w:multiLevelType w:val="hybridMultilevel"/>
    <w:tmpl w:val="442CD6F4"/>
    <w:lvl w:ilvl="0" w:tplc="0BF4F28A">
      <w:start w:val="1"/>
      <w:numFmt w:val="decimal"/>
      <w:lvlText w:val="%1)"/>
      <w:lvlJc w:val="left"/>
      <w:pPr>
        <w:ind w:left="100" w:hanging="304"/>
        <w:jc w:val="left"/>
      </w:pPr>
      <w:rPr>
        <w:rFonts w:ascii="Trebuchet MS" w:eastAsia="Trebuchet MS" w:hAnsi="Trebuchet MS" w:cs="Trebuchet MS" w:hint="default"/>
        <w:b/>
        <w:bCs/>
        <w:color w:val="231F20"/>
        <w:w w:val="91"/>
        <w:sz w:val="24"/>
        <w:szCs w:val="24"/>
        <w:lang w:val="tr-TR" w:eastAsia="tr-TR" w:bidi="tr-TR"/>
      </w:rPr>
    </w:lvl>
    <w:lvl w:ilvl="1" w:tplc="62466E2C">
      <w:numFmt w:val="bullet"/>
      <w:lvlText w:val="•"/>
      <w:lvlJc w:val="left"/>
      <w:pPr>
        <w:ind w:left="1132" w:hanging="304"/>
      </w:pPr>
      <w:rPr>
        <w:rFonts w:hint="default"/>
        <w:lang w:val="tr-TR" w:eastAsia="tr-TR" w:bidi="tr-TR"/>
      </w:rPr>
    </w:lvl>
    <w:lvl w:ilvl="2" w:tplc="F38E5194">
      <w:numFmt w:val="bullet"/>
      <w:lvlText w:val="•"/>
      <w:lvlJc w:val="left"/>
      <w:pPr>
        <w:ind w:left="2165" w:hanging="304"/>
      </w:pPr>
      <w:rPr>
        <w:rFonts w:hint="default"/>
        <w:lang w:val="tr-TR" w:eastAsia="tr-TR" w:bidi="tr-TR"/>
      </w:rPr>
    </w:lvl>
    <w:lvl w:ilvl="3" w:tplc="F126EAD6">
      <w:numFmt w:val="bullet"/>
      <w:lvlText w:val="•"/>
      <w:lvlJc w:val="left"/>
      <w:pPr>
        <w:ind w:left="3197" w:hanging="304"/>
      </w:pPr>
      <w:rPr>
        <w:rFonts w:hint="default"/>
        <w:lang w:val="tr-TR" w:eastAsia="tr-TR" w:bidi="tr-TR"/>
      </w:rPr>
    </w:lvl>
    <w:lvl w:ilvl="4" w:tplc="DB62FFE6">
      <w:numFmt w:val="bullet"/>
      <w:lvlText w:val="•"/>
      <w:lvlJc w:val="left"/>
      <w:pPr>
        <w:ind w:left="4230" w:hanging="304"/>
      </w:pPr>
      <w:rPr>
        <w:rFonts w:hint="default"/>
        <w:lang w:val="tr-TR" w:eastAsia="tr-TR" w:bidi="tr-TR"/>
      </w:rPr>
    </w:lvl>
    <w:lvl w:ilvl="5" w:tplc="BD364C12">
      <w:numFmt w:val="bullet"/>
      <w:lvlText w:val="•"/>
      <w:lvlJc w:val="left"/>
      <w:pPr>
        <w:ind w:left="5262" w:hanging="304"/>
      </w:pPr>
      <w:rPr>
        <w:rFonts w:hint="default"/>
        <w:lang w:val="tr-TR" w:eastAsia="tr-TR" w:bidi="tr-TR"/>
      </w:rPr>
    </w:lvl>
    <w:lvl w:ilvl="6" w:tplc="AA16A5A4">
      <w:numFmt w:val="bullet"/>
      <w:lvlText w:val="•"/>
      <w:lvlJc w:val="left"/>
      <w:pPr>
        <w:ind w:left="6295" w:hanging="304"/>
      </w:pPr>
      <w:rPr>
        <w:rFonts w:hint="default"/>
        <w:lang w:val="tr-TR" w:eastAsia="tr-TR" w:bidi="tr-TR"/>
      </w:rPr>
    </w:lvl>
    <w:lvl w:ilvl="7" w:tplc="2216EFF8">
      <w:numFmt w:val="bullet"/>
      <w:lvlText w:val="•"/>
      <w:lvlJc w:val="left"/>
      <w:pPr>
        <w:ind w:left="7327" w:hanging="304"/>
      </w:pPr>
      <w:rPr>
        <w:rFonts w:hint="default"/>
        <w:lang w:val="tr-TR" w:eastAsia="tr-TR" w:bidi="tr-TR"/>
      </w:rPr>
    </w:lvl>
    <w:lvl w:ilvl="8" w:tplc="945E5C90">
      <w:numFmt w:val="bullet"/>
      <w:lvlText w:val="•"/>
      <w:lvlJc w:val="left"/>
      <w:pPr>
        <w:ind w:left="8360" w:hanging="304"/>
      </w:pPr>
      <w:rPr>
        <w:rFonts w:hint="default"/>
        <w:lang w:val="tr-TR" w:eastAsia="tr-TR" w:bidi="tr-TR"/>
      </w:rPr>
    </w:lvl>
  </w:abstractNum>
  <w:abstractNum w:abstractNumId="4">
    <w:nsid w:val="45174CAC"/>
    <w:multiLevelType w:val="hybridMultilevel"/>
    <w:tmpl w:val="4A6ED842"/>
    <w:lvl w:ilvl="0" w:tplc="1BA6232A">
      <w:start w:val="1"/>
      <w:numFmt w:val="decimal"/>
      <w:lvlText w:val="%1)"/>
      <w:lvlJc w:val="left"/>
      <w:pPr>
        <w:ind w:left="100" w:hanging="285"/>
        <w:jc w:val="left"/>
      </w:pPr>
      <w:rPr>
        <w:rFonts w:ascii="Trebuchet MS" w:eastAsia="Trebuchet MS" w:hAnsi="Trebuchet MS" w:cs="Trebuchet MS" w:hint="default"/>
        <w:b/>
        <w:bCs/>
        <w:color w:val="231F20"/>
        <w:w w:val="91"/>
        <w:sz w:val="24"/>
        <w:szCs w:val="24"/>
        <w:lang w:val="tr-TR" w:eastAsia="tr-TR" w:bidi="tr-TR"/>
      </w:rPr>
    </w:lvl>
    <w:lvl w:ilvl="1" w:tplc="4F306F68">
      <w:numFmt w:val="bullet"/>
      <w:lvlText w:val="•"/>
      <w:lvlJc w:val="left"/>
      <w:pPr>
        <w:ind w:left="1132" w:hanging="285"/>
      </w:pPr>
      <w:rPr>
        <w:rFonts w:hint="default"/>
        <w:lang w:val="tr-TR" w:eastAsia="tr-TR" w:bidi="tr-TR"/>
      </w:rPr>
    </w:lvl>
    <w:lvl w:ilvl="2" w:tplc="6952010A">
      <w:numFmt w:val="bullet"/>
      <w:lvlText w:val="•"/>
      <w:lvlJc w:val="left"/>
      <w:pPr>
        <w:ind w:left="2165" w:hanging="285"/>
      </w:pPr>
      <w:rPr>
        <w:rFonts w:hint="default"/>
        <w:lang w:val="tr-TR" w:eastAsia="tr-TR" w:bidi="tr-TR"/>
      </w:rPr>
    </w:lvl>
    <w:lvl w:ilvl="3" w:tplc="432EB77C">
      <w:numFmt w:val="bullet"/>
      <w:lvlText w:val="•"/>
      <w:lvlJc w:val="left"/>
      <w:pPr>
        <w:ind w:left="3197" w:hanging="285"/>
      </w:pPr>
      <w:rPr>
        <w:rFonts w:hint="default"/>
        <w:lang w:val="tr-TR" w:eastAsia="tr-TR" w:bidi="tr-TR"/>
      </w:rPr>
    </w:lvl>
    <w:lvl w:ilvl="4" w:tplc="A7D8A20E">
      <w:numFmt w:val="bullet"/>
      <w:lvlText w:val="•"/>
      <w:lvlJc w:val="left"/>
      <w:pPr>
        <w:ind w:left="4230" w:hanging="285"/>
      </w:pPr>
      <w:rPr>
        <w:rFonts w:hint="default"/>
        <w:lang w:val="tr-TR" w:eastAsia="tr-TR" w:bidi="tr-TR"/>
      </w:rPr>
    </w:lvl>
    <w:lvl w:ilvl="5" w:tplc="76EC9F44">
      <w:numFmt w:val="bullet"/>
      <w:lvlText w:val="•"/>
      <w:lvlJc w:val="left"/>
      <w:pPr>
        <w:ind w:left="5262" w:hanging="285"/>
      </w:pPr>
      <w:rPr>
        <w:rFonts w:hint="default"/>
        <w:lang w:val="tr-TR" w:eastAsia="tr-TR" w:bidi="tr-TR"/>
      </w:rPr>
    </w:lvl>
    <w:lvl w:ilvl="6" w:tplc="5E8A6198">
      <w:numFmt w:val="bullet"/>
      <w:lvlText w:val="•"/>
      <w:lvlJc w:val="left"/>
      <w:pPr>
        <w:ind w:left="6295" w:hanging="285"/>
      </w:pPr>
      <w:rPr>
        <w:rFonts w:hint="default"/>
        <w:lang w:val="tr-TR" w:eastAsia="tr-TR" w:bidi="tr-TR"/>
      </w:rPr>
    </w:lvl>
    <w:lvl w:ilvl="7" w:tplc="6E6ECD56">
      <w:numFmt w:val="bullet"/>
      <w:lvlText w:val="•"/>
      <w:lvlJc w:val="left"/>
      <w:pPr>
        <w:ind w:left="7327" w:hanging="285"/>
      </w:pPr>
      <w:rPr>
        <w:rFonts w:hint="default"/>
        <w:lang w:val="tr-TR" w:eastAsia="tr-TR" w:bidi="tr-TR"/>
      </w:rPr>
    </w:lvl>
    <w:lvl w:ilvl="8" w:tplc="0FD01CE8">
      <w:numFmt w:val="bullet"/>
      <w:lvlText w:val="•"/>
      <w:lvlJc w:val="left"/>
      <w:pPr>
        <w:ind w:left="8360" w:hanging="285"/>
      </w:pPr>
      <w:rPr>
        <w:rFonts w:hint="default"/>
        <w:lang w:val="tr-TR" w:eastAsia="tr-TR" w:bidi="tr-TR"/>
      </w:rPr>
    </w:lvl>
  </w:abstractNum>
  <w:abstractNum w:abstractNumId="5">
    <w:nsid w:val="48BC2924"/>
    <w:multiLevelType w:val="hybridMultilevel"/>
    <w:tmpl w:val="29144AA0"/>
    <w:lvl w:ilvl="0" w:tplc="5EB80F18">
      <w:start w:val="1"/>
      <w:numFmt w:val="upperLetter"/>
      <w:lvlText w:val="%1."/>
      <w:lvlJc w:val="left"/>
      <w:pPr>
        <w:ind w:left="376" w:hanging="277"/>
        <w:jc w:val="left"/>
      </w:pPr>
      <w:rPr>
        <w:rFonts w:hint="default"/>
        <w:b/>
        <w:bCs/>
        <w:i/>
        <w:w w:val="77"/>
        <w:lang w:val="tr-TR" w:eastAsia="tr-TR" w:bidi="tr-TR"/>
      </w:rPr>
    </w:lvl>
    <w:lvl w:ilvl="1" w:tplc="586A2E0E">
      <w:numFmt w:val="bullet"/>
      <w:lvlText w:val="•"/>
      <w:lvlJc w:val="left"/>
      <w:pPr>
        <w:ind w:left="1384" w:hanging="277"/>
      </w:pPr>
      <w:rPr>
        <w:rFonts w:hint="default"/>
        <w:lang w:val="tr-TR" w:eastAsia="tr-TR" w:bidi="tr-TR"/>
      </w:rPr>
    </w:lvl>
    <w:lvl w:ilvl="2" w:tplc="3E7EC7DC">
      <w:numFmt w:val="bullet"/>
      <w:lvlText w:val="•"/>
      <w:lvlJc w:val="left"/>
      <w:pPr>
        <w:ind w:left="2389" w:hanging="277"/>
      </w:pPr>
      <w:rPr>
        <w:rFonts w:hint="default"/>
        <w:lang w:val="tr-TR" w:eastAsia="tr-TR" w:bidi="tr-TR"/>
      </w:rPr>
    </w:lvl>
    <w:lvl w:ilvl="3" w:tplc="F51E2EA0">
      <w:numFmt w:val="bullet"/>
      <w:lvlText w:val="•"/>
      <w:lvlJc w:val="left"/>
      <w:pPr>
        <w:ind w:left="3393" w:hanging="277"/>
      </w:pPr>
      <w:rPr>
        <w:rFonts w:hint="default"/>
        <w:lang w:val="tr-TR" w:eastAsia="tr-TR" w:bidi="tr-TR"/>
      </w:rPr>
    </w:lvl>
    <w:lvl w:ilvl="4" w:tplc="37E814B0">
      <w:numFmt w:val="bullet"/>
      <w:lvlText w:val="•"/>
      <w:lvlJc w:val="left"/>
      <w:pPr>
        <w:ind w:left="4398" w:hanging="277"/>
      </w:pPr>
      <w:rPr>
        <w:rFonts w:hint="default"/>
        <w:lang w:val="tr-TR" w:eastAsia="tr-TR" w:bidi="tr-TR"/>
      </w:rPr>
    </w:lvl>
    <w:lvl w:ilvl="5" w:tplc="E3D294F8">
      <w:numFmt w:val="bullet"/>
      <w:lvlText w:val="•"/>
      <w:lvlJc w:val="left"/>
      <w:pPr>
        <w:ind w:left="5402" w:hanging="277"/>
      </w:pPr>
      <w:rPr>
        <w:rFonts w:hint="default"/>
        <w:lang w:val="tr-TR" w:eastAsia="tr-TR" w:bidi="tr-TR"/>
      </w:rPr>
    </w:lvl>
    <w:lvl w:ilvl="6" w:tplc="901AD694">
      <w:numFmt w:val="bullet"/>
      <w:lvlText w:val="•"/>
      <w:lvlJc w:val="left"/>
      <w:pPr>
        <w:ind w:left="6407" w:hanging="277"/>
      </w:pPr>
      <w:rPr>
        <w:rFonts w:hint="default"/>
        <w:lang w:val="tr-TR" w:eastAsia="tr-TR" w:bidi="tr-TR"/>
      </w:rPr>
    </w:lvl>
    <w:lvl w:ilvl="7" w:tplc="A8B6D632">
      <w:numFmt w:val="bullet"/>
      <w:lvlText w:val="•"/>
      <w:lvlJc w:val="left"/>
      <w:pPr>
        <w:ind w:left="7411" w:hanging="277"/>
      </w:pPr>
      <w:rPr>
        <w:rFonts w:hint="default"/>
        <w:lang w:val="tr-TR" w:eastAsia="tr-TR" w:bidi="tr-TR"/>
      </w:rPr>
    </w:lvl>
    <w:lvl w:ilvl="8" w:tplc="B2B0B68A">
      <w:numFmt w:val="bullet"/>
      <w:lvlText w:val="•"/>
      <w:lvlJc w:val="left"/>
      <w:pPr>
        <w:ind w:left="8416" w:hanging="277"/>
      </w:pPr>
      <w:rPr>
        <w:rFonts w:hint="default"/>
        <w:lang w:val="tr-TR" w:eastAsia="tr-TR" w:bidi="tr-TR"/>
      </w:rPr>
    </w:lvl>
  </w:abstractNum>
  <w:abstractNum w:abstractNumId="6">
    <w:nsid w:val="4CE122EC"/>
    <w:multiLevelType w:val="hybridMultilevel"/>
    <w:tmpl w:val="D362E8A8"/>
    <w:lvl w:ilvl="0" w:tplc="2C3AF5E2">
      <w:numFmt w:val="bullet"/>
      <w:lvlText w:val="•"/>
      <w:lvlJc w:val="left"/>
      <w:pPr>
        <w:ind w:left="460" w:hanging="360"/>
      </w:pPr>
      <w:rPr>
        <w:rFonts w:ascii="Trebuchet MS" w:eastAsia="Trebuchet MS" w:hAnsi="Trebuchet MS" w:cs="Trebuchet MS" w:hint="default"/>
        <w:i/>
        <w:color w:val="231F20"/>
        <w:w w:val="52"/>
        <w:sz w:val="24"/>
        <w:szCs w:val="24"/>
        <w:lang w:val="tr-TR" w:eastAsia="tr-TR" w:bidi="tr-TR"/>
      </w:rPr>
    </w:lvl>
    <w:lvl w:ilvl="1" w:tplc="5FAE26BC">
      <w:numFmt w:val="bullet"/>
      <w:lvlText w:val="•"/>
      <w:lvlJc w:val="left"/>
      <w:pPr>
        <w:ind w:left="1456" w:hanging="360"/>
      </w:pPr>
      <w:rPr>
        <w:rFonts w:hint="default"/>
        <w:lang w:val="tr-TR" w:eastAsia="tr-TR" w:bidi="tr-TR"/>
      </w:rPr>
    </w:lvl>
    <w:lvl w:ilvl="2" w:tplc="46B87F20">
      <w:numFmt w:val="bullet"/>
      <w:lvlText w:val="•"/>
      <w:lvlJc w:val="left"/>
      <w:pPr>
        <w:ind w:left="2453" w:hanging="360"/>
      </w:pPr>
      <w:rPr>
        <w:rFonts w:hint="default"/>
        <w:lang w:val="tr-TR" w:eastAsia="tr-TR" w:bidi="tr-TR"/>
      </w:rPr>
    </w:lvl>
    <w:lvl w:ilvl="3" w:tplc="6D42ED6A">
      <w:numFmt w:val="bullet"/>
      <w:lvlText w:val="•"/>
      <w:lvlJc w:val="left"/>
      <w:pPr>
        <w:ind w:left="3449" w:hanging="360"/>
      </w:pPr>
      <w:rPr>
        <w:rFonts w:hint="default"/>
        <w:lang w:val="tr-TR" w:eastAsia="tr-TR" w:bidi="tr-TR"/>
      </w:rPr>
    </w:lvl>
    <w:lvl w:ilvl="4" w:tplc="81029EB4">
      <w:numFmt w:val="bullet"/>
      <w:lvlText w:val="•"/>
      <w:lvlJc w:val="left"/>
      <w:pPr>
        <w:ind w:left="4446" w:hanging="360"/>
      </w:pPr>
      <w:rPr>
        <w:rFonts w:hint="default"/>
        <w:lang w:val="tr-TR" w:eastAsia="tr-TR" w:bidi="tr-TR"/>
      </w:rPr>
    </w:lvl>
    <w:lvl w:ilvl="5" w:tplc="0B24CC80">
      <w:numFmt w:val="bullet"/>
      <w:lvlText w:val="•"/>
      <w:lvlJc w:val="left"/>
      <w:pPr>
        <w:ind w:left="5442" w:hanging="360"/>
      </w:pPr>
      <w:rPr>
        <w:rFonts w:hint="default"/>
        <w:lang w:val="tr-TR" w:eastAsia="tr-TR" w:bidi="tr-TR"/>
      </w:rPr>
    </w:lvl>
    <w:lvl w:ilvl="6" w:tplc="C1381922">
      <w:numFmt w:val="bullet"/>
      <w:lvlText w:val="•"/>
      <w:lvlJc w:val="left"/>
      <w:pPr>
        <w:ind w:left="6439" w:hanging="360"/>
      </w:pPr>
      <w:rPr>
        <w:rFonts w:hint="default"/>
        <w:lang w:val="tr-TR" w:eastAsia="tr-TR" w:bidi="tr-TR"/>
      </w:rPr>
    </w:lvl>
    <w:lvl w:ilvl="7" w:tplc="902EA534">
      <w:numFmt w:val="bullet"/>
      <w:lvlText w:val="•"/>
      <w:lvlJc w:val="left"/>
      <w:pPr>
        <w:ind w:left="7435" w:hanging="360"/>
      </w:pPr>
      <w:rPr>
        <w:rFonts w:hint="default"/>
        <w:lang w:val="tr-TR" w:eastAsia="tr-TR" w:bidi="tr-TR"/>
      </w:rPr>
    </w:lvl>
    <w:lvl w:ilvl="8" w:tplc="6CD21192">
      <w:numFmt w:val="bullet"/>
      <w:lvlText w:val="•"/>
      <w:lvlJc w:val="left"/>
      <w:pPr>
        <w:ind w:left="8432" w:hanging="360"/>
      </w:pPr>
      <w:rPr>
        <w:rFonts w:hint="default"/>
        <w:lang w:val="tr-TR" w:eastAsia="tr-TR" w:bidi="tr-TR"/>
      </w:rPr>
    </w:lvl>
  </w:abstractNum>
  <w:abstractNum w:abstractNumId="7">
    <w:nsid w:val="513826CA"/>
    <w:multiLevelType w:val="hybridMultilevel"/>
    <w:tmpl w:val="B6880758"/>
    <w:lvl w:ilvl="0" w:tplc="3F983A1C">
      <w:numFmt w:val="bullet"/>
      <w:lvlText w:val="•"/>
      <w:lvlJc w:val="left"/>
      <w:pPr>
        <w:ind w:left="460" w:hanging="360"/>
      </w:pPr>
      <w:rPr>
        <w:rFonts w:ascii="Trebuchet MS" w:eastAsia="Trebuchet MS" w:hAnsi="Trebuchet MS" w:cs="Trebuchet MS" w:hint="default"/>
        <w:i/>
        <w:color w:val="231F20"/>
        <w:w w:val="52"/>
        <w:sz w:val="24"/>
        <w:szCs w:val="24"/>
        <w:lang w:val="tr-TR" w:eastAsia="tr-TR" w:bidi="tr-TR"/>
      </w:rPr>
    </w:lvl>
    <w:lvl w:ilvl="1" w:tplc="BC8E2094">
      <w:numFmt w:val="bullet"/>
      <w:lvlText w:val="•"/>
      <w:lvlJc w:val="left"/>
      <w:pPr>
        <w:ind w:left="1456" w:hanging="360"/>
      </w:pPr>
      <w:rPr>
        <w:rFonts w:hint="default"/>
        <w:lang w:val="tr-TR" w:eastAsia="tr-TR" w:bidi="tr-TR"/>
      </w:rPr>
    </w:lvl>
    <w:lvl w:ilvl="2" w:tplc="1BF4A340">
      <w:numFmt w:val="bullet"/>
      <w:lvlText w:val="•"/>
      <w:lvlJc w:val="left"/>
      <w:pPr>
        <w:ind w:left="2453" w:hanging="360"/>
      </w:pPr>
      <w:rPr>
        <w:rFonts w:hint="default"/>
        <w:lang w:val="tr-TR" w:eastAsia="tr-TR" w:bidi="tr-TR"/>
      </w:rPr>
    </w:lvl>
    <w:lvl w:ilvl="3" w:tplc="42E80E10">
      <w:numFmt w:val="bullet"/>
      <w:lvlText w:val="•"/>
      <w:lvlJc w:val="left"/>
      <w:pPr>
        <w:ind w:left="3449" w:hanging="360"/>
      </w:pPr>
      <w:rPr>
        <w:rFonts w:hint="default"/>
        <w:lang w:val="tr-TR" w:eastAsia="tr-TR" w:bidi="tr-TR"/>
      </w:rPr>
    </w:lvl>
    <w:lvl w:ilvl="4" w:tplc="D78CC274">
      <w:numFmt w:val="bullet"/>
      <w:lvlText w:val="•"/>
      <w:lvlJc w:val="left"/>
      <w:pPr>
        <w:ind w:left="4446" w:hanging="360"/>
      </w:pPr>
      <w:rPr>
        <w:rFonts w:hint="default"/>
        <w:lang w:val="tr-TR" w:eastAsia="tr-TR" w:bidi="tr-TR"/>
      </w:rPr>
    </w:lvl>
    <w:lvl w:ilvl="5" w:tplc="64EE579A">
      <w:numFmt w:val="bullet"/>
      <w:lvlText w:val="•"/>
      <w:lvlJc w:val="left"/>
      <w:pPr>
        <w:ind w:left="5442" w:hanging="360"/>
      </w:pPr>
      <w:rPr>
        <w:rFonts w:hint="default"/>
        <w:lang w:val="tr-TR" w:eastAsia="tr-TR" w:bidi="tr-TR"/>
      </w:rPr>
    </w:lvl>
    <w:lvl w:ilvl="6" w:tplc="29562D58">
      <w:numFmt w:val="bullet"/>
      <w:lvlText w:val="•"/>
      <w:lvlJc w:val="left"/>
      <w:pPr>
        <w:ind w:left="6439" w:hanging="360"/>
      </w:pPr>
      <w:rPr>
        <w:rFonts w:hint="default"/>
        <w:lang w:val="tr-TR" w:eastAsia="tr-TR" w:bidi="tr-TR"/>
      </w:rPr>
    </w:lvl>
    <w:lvl w:ilvl="7" w:tplc="DC403F1C">
      <w:numFmt w:val="bullet"/>
      <w:lvlText w:val="•"/>
      <w:lvlJc w:val="left"/>
      <w:pPr>
        <w:ind w:left="7435" w:hanging="360"/>
      </w:pPr>
      <w:rPr>
        <w:rFonts w:hint="default"/>
        <w:lang w:val="tr-TR" w:eastAsia="tr-TR" w:bidi="tr-TR"/>
      </w:rPr>
    </w:lvl>
    <w:lvl w:ilvl="8" w:tplc="7280223C">
      <w:numFmt w:val="bullet"/>
      <w:lvlText w:val="•"/>
      <w:lvlJc w:val="left"/>
      <w:pPr>
        <w:ind w:left="8432" w:hanging="360"/>
      </w:pPr>
      <w:rPr>
        <w:rFonts w:hint="default"/>
        <w:lang w:val="tr-TR" w:eastAsia="tr-TR" w:bidi="tr-TR"/>
      </w:rPr>
    </w:lvl>
  </w:abstractNum>
  <w:abstractNum w:abstractNumId="8">
    <w:nsid w:val="5A78053D"/>
    <w:multiLevelType w:val="hybridMultilevel"/>
    <w:tmpl w:val="60B6A16E"/>
    <w:lvl w:ilvl="0" w:tplc="95E4C1C4">
      <w:start w:val="1"/>
      <w:numFmt w:val="decimal"/>
      <w:lvlText w:val="%1)"/>
      <w:lvlJc w:val="left"/>
      <w:pPr>
        <w:ind w:left="100" w:hanging="235"/>
        <w:jc w:val="left"/>
      </w:pPr>
      <w:rPr>
        <w:rFonts w:ascii="Trebuchet MS" w:eastAsia="Trebuchet MS" w:hAnsi="Trebuchet MS" w:cs="Trebuchet MS" w:hint="default"/>
        <w:b/>
        <w:bCs/>
        <w:color w:val="231F20"/>
        <w:w w:val="91"/>
        <w:sz w:val="24"/>
        <w:szCs w:val="24"/>
        <w:lang w:val="tr-TR" w:eastAsia="tr-TR" w:bidi="tr-TR"/>
      </w:rPr>
    </w:lvl>
    <w:lvl w:ilvl="1" w:tplc="F58827CC">
      <w:numFmt w:val="bullet"/>
      <w:lvlText w:val="•"/>
      <w:lvlJc w:val="left"/>
      <w:pPr>
        <w:ind w:left="1132" w:hanging="235"/>
      </w:pPr>
      <w:rPr>
        <w:rFonts w:hint="default"/>
        <w:lang w:val="tr-TR" w:eastAsia="tr-TR" w:bidi="tr-TR"/>
      </w:rPr>
    </w:lvl>
    <w:lvl w:ilvl="2" w:tplc="028ABDF4">
      <w:numFmt w:val="bullet"/>
      <w:lvlText w:val="•"/>
      <w:lvlJc w:val="left"/>
      <w:pPr>
        <w:ind w:left="2165" w:hanging="235"/>
      </w:pPr>
      <w:rPr>
        <w:rFonts w:hint="default"/>
        <w:lang w:val="tr-TR" w:eastAsia="tr-TR" w:bidi="tr-TR"/>
      </w:rPr>
    </w:lvl>
    <w:lvl w:ilvl="3" w:tplc="BC2ED824">
      <w:numFmt w:val="bullet"/>
      <w:lvlText w:val="•"/>
      <w:lvlJc w:val="left"/>
      <w:pPr>
        <w:ind w:left="3197" w:hanging="235"/>
      </w:pPr>
      <w:rPr>
        <w:rFonts w:hint="default"/>
        <w:lang w:val="tr-TR" w:eastAsia="tr-TR" w:bidi="tr-TR"/>
      </w:rPr>
    </w:lvl>
    <w:lvl w:ilvl="4" w:tplc="70C6DC64">
      <w:numFmt w:val="bullet"/>
      <w:lvlText w:val="•"/>
      <w:lvlJc w:val="left"/>
      <w:pPr>
        <w:ind w:left="4230" w:hanging="235"/>
      </w:pPr>
      <w:rPr>
        <w:rFonts w:hint="default"/>
        <w:lang w:val="tr-TR" w:eastAsia="tr-TR" w:bidi="tr-TR"/>
      </w:rPr>
    </w:lvl>
    <w:lvl w:ilvl="5" w:tplc="62CC8C84">
      <w:numFmt w:val="bullet"/>
      <w:lvlText w:val="•"/>
      <w:lvlJc w:val="left"/>
      <w:pPr>
        <w:ind w:left="5262" w:hanging="235"/>
      </w:pPr>
      <w:rPr>
        <w:rFonts w:hint="default"/>
        <w:lang w:val="tr-TR" w:eastAsia="tr-TR" w:bidi="tr-TR"/>
      </w:rPr>
    </w:lvl>
    <w:lvl w:ilvl="6" w:tplc="08389A34">
      <w:numFmt w:val="bullet"/>
      <w:lvlText w:val="•"/>
      <w:lvlJc w:val="left"/>
      <w:pPr>
        <w:ind w:left="6295" w:hanging="235"/>
      </w:pPr>
      <w:rPr>
        <w:rFonts w:hint="default"/>
        <w:lang w:val="tr-TR" w:eastAsia="tr-TR" w:bidi="tr-TR"/>
      </w:rPr>
    </w:lvl>
    <w:lvl w:ilvl="7" w:tplc="30241D40">
      <w:numFmt w:val="bullet"/>
      <w:lvlText w:val="•"/>
      <w:lvlJc w:val="left"/>
      <w:pPr>
        <w:ind w:left="7327" w:hanging="235"/>
      </w:pPr>
      <w:rPr>
        <w:rFonts w:hint="default"/>
        <w:lang w:val="tr-TR" w:eastAsia="tr-TR" w:bidi="tr-TR"/>
      </w:rPr>
    </w:lvl>
    <w:lvl w:ilvl="8" w:tplc="66ECC92E">
      <w:numFmt w:val="bullet"/>
      <w:lvlText w:val="•"/>
      <w:lvlJc w:val="left"/>
      <w:pPr>
        <w:ind w:left="8360" w:hanging="235"/>
      </w:pPr>
      <w:rPr>
        <w:rFonts w:hint="default"/>
        <w:lang w:val="tr-TR" w:eastAsia="tr-TR" w:bidi="tr-TR"/>
      </w:rPr>
    </w:lvl>
  </w:abstractNum>
  <w:abstractNum w:abstractNumId="9">
    <w:nsid w:val="6EF617B1"/>
    <w:multiLevelType w:val="hybridMultilevel"/>
    <w:tmpl w:val="7A08051E"/>
    <w:lvl w:ilvl="0" w:tplc="885E0258">
      <w:numFmt w:val="bullet"/>
      <w:lvlText w:val="•"/>
      <w:lvlJc w:val="left"/>
      <w:pPr>
        <w:ind w:left="460" w:hanging="360"/>
      </w:pPr>
      <w:rPr>
        <w:rFonts w:ascii="Trebuchet MS" w:eastAsia="Trebuchet MS" w:hAnsi="Trebuchet MS" w:cs="Trebuchet MS" w:hint="default"/>
        <w:color w:val="231F20"/>
        <w:w w:val="53"/>
        <w:sz w:val="24"/>
        <w:szCs w:val="24"/>
        <w:lang w:val="tr-TR" w:eastAsia="tr-TR" w:bidi="tr-TR"/>
      </w:rPr>
    </w:lvl>
    <w:lvl w:ilvl="1" w:tplc="59F436B4">
      <w:numFmt w:val="bullet"/>
      <w:lvlText w:val="•"/>
      <w:lvlJc w:val="left"/>
      <w:pPr>
        <w:ind w:left="1456" w:hanging="360"/>
      </w:pPr>
      <w:rPr>
        <w:rFonts w:hint="default"/>
        <w:lang w:val="tr-TR" w:eastAsia="tr-TR" w:bidi="tr-TR"/>
      </w:rPr>
    </w:lvl>
    <w:lvl w:ilvl="2" w:tplc="E8E08314">
      <w:numFmt w:val="bullet"/>
      <w:lvlText w:val="•"/>
      <w:lvlJc w:val="left"/>
      <w:pPr>
        <w:ind w:left="2453" w:hanging="360"/>
      </w:pPr>
      <w:rPr>
        <w:rFonts w:hint="default"/>
        <w:lang w:val="tr-TR" w:eastAsia="tr-TR" w:bidi="tr-TR"/>
      </w:rPr>
    </w:lvl>
    <w:lvl w:ilvl="3" w:tplc="02EEC27A">
      <w:numFmt w:val="bullet"/>
      <w:lvlText w:val="•"/>
      <w:lvlJc w:val="left"/>
      <w:pPr>
        <w:ind w:left="3449" w:hanging="360"/>
      </w:pPr>
      <w:rPr>
        <w:rFonts w:hint="default"/>
        <w:lang w:val="tr-TR" w:eastAsia="tr-TR" w:bidi="tr-TR"/>
      </w:rPr>
    </w:lvl>
    <w:lvl w:ilvl="4" w:tplc="6108E16C">
      <w:numFmt w:val="bullet"/>
      <w:lvlText w:val="•"/>
      <w:lvlJc w:val="left"/>
      <w:pPr>
        <w:ind w:left="4446" w:hanging="360"/>
      </w:pPr>
      <w:rPr>
        <w:rFonts w:hint="default"/>
        <w:lang w:val="tr-TR" w:eastAsia="tr-TR" w:bidi="tr-TR"/>
      </w:rPr>
    </w:lvl>
    <w:lvl w:ilvl="5" w:tplc="6E92564A">
      <w:numFmt w:val="bullet"/>
      <w:lvlText w:val="•"/>
      <w:lvlJc w:val="left"/>
      <w:pPr>
        <w:ind w:left="5442" w:hanging="360"/>
      </w:pPr>
      <w:rPr>
        <w:rFonts w:hint="default"/>
        <w:lang w:val="tr-TR" w:eastAsia="tr-TR" w:bidi="tr-TR"/>
      </w:rPr>
    </w:lvl>
    <w:lvl w:ilvl="6" w:tplc="B77A4F2C">
      <w:numFmt w:val="bullet"/>
      <w:lvlText w:val="•"/>
      <w:lvlJc w:val="left"/>
      <w:pPr>
        <w:ind w:left="6439" w:hanging="360"/>
      </w:pPr>
      <w:rPr>
        <w:rFonts w:hint="default"/>
        <w:lang w:val="tr-TR" w:eastAsia="tr-TR" w:bidi="tr-TR"/>
      </w:rPr>
    </w:lvl>
    <w:lvl w:ilvl="7" w:tplc="BBCE7856">
      <w:numFmt w:val="bullet"/>
      <w:lvlText w:val="•"/>
      <w:lvlJc w:val="left"/>
      <w:pPr>
        <w:ind w:left="7435" w:hanging="360"/>
      </w:pPr>
      <w:rPr>
        <w:rFonts w:hint="default"/>
        <w:lang w:val="tr-TR" w:eastAsia="tr-TR" w:bidi="tr-TR"/>
      </w:rPr>
    </w:lvl>
    <w:lvl w:ilvl="8" w:tplc="EDD6B8E4">
      <w:numFmt w:val="bullet"/>
      <w:lvlText w:val="•"/>
      <w:lvlJc w:val="left"/>
      <w:pPr>
        <w:ind w:left="8432" w:hanging="360"/>
      </w:pPr>
      <w:rPr>
        <w:rFonts w:hint="default"/>
        <w:lang w:val="tr-TR" w:eastAsia="tr-TR" w:bidi="tr-TR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A02D55"/>
    <w:rsid w:val="002D044B"/>
    <w:rsid w:val="005E507D"/>
    <w:rsid w:val="008622E7"/>
    <w:rsid w:val="00A02D55"/>
    <w:rsid w:val="00D40BD5"/>
    <w:rsid w:val="00DF3DE0"/>
    <w:rsid w:val="00F81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2D55"/>
    <w:rPr>
      <w:rFonts w:ascii="Trebuchet MS" w:eastAsia="Trebuchet MS" w:hAnsi="Trebuchet MS" w:cs="Trebuchet MS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2D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Normal"/>
    <w:uiPriority w:val="1"/>
    <w:qFormat/>
    <w:rsid w:val="00A02D55"/>
    <w:pPr>
      <w:spacing w:before="98"/>
      <w:ind w:right="154"/>
      <w:jc w:val="center"/>
    </w:pPr>
    <w:rPr>
      <w:b/>
      <w:bCs/>
      <w:sz w:val="26"/>
      <w:szCs w:val="26"/>
    </w:rPr>
  </w:style>
  <w:style w:type="paragraph" w:customStyle="1" w:styleId="TOC2">
    <w:name w:val="TOC 2"/>
    <w:basedOn w:val="Normal"/>
    <w:uiPriority w:val="1"/>
    <w:qFormat/>
    <w:rsid w:val="00A02D55"/>
    <w:pPr>
      <w:spacing w:before="50"/>
      <w:ind w:right="4"/>
      <w:jc w:val="center"/>
    </w:pPr>
    <w:rPr>
      <w:sz w:val="26"/>
      <w:szCs w:val="26"/>
    </w:rPr>
  </w:style>
  <w:style w:type="paragraph" w:customStyle="1" w:styleId="TOC3">
    <w:name w:val="TOC 3"/>
    <w:basedOn w:val="Normal"/>
    <w:uiPriority w:val="1"/>
    <w:qFormat/>
    <w:rsid w:val="00A02D55"/>
    <w:pPr>
      <w:spacing w:before="98"/>
      <w:ind w:left="100"/>
    </w:pPr>
    <w:rPr>
      <w:b/>
      <w:bCs/>
      <w:sz w:val="26"/>
      <w:szCs w:val="26"/>
    </w:rPr>
  </w:style>
  <w:style w:type="paragraph" w:customStyle="1" w:styleId="TOC4">
    <w:name w:val="TOC 4"/>
    <w:basedOn w:val="Normal"/>
    <w:uiPriority w:val="1"/>
    <w:qFormat/>
    <w:rsid w:val="00A02D55"/>
    <w:pPr>
      <w:spacing w:before="98"/>
      <w:ind w:left="384"/>
    </w:pPr>
    <w:rPr>
      <w:sz w:val="26"/>
      <w:szCs w:val="26"/>
    </w:rPr>
  </w:style>
  <w:style w:type="paragraph" w:styleId="GvdeMetni">
    <w:name w:val="Body Text"/>
    <w:basedOn w:val="Normal"/>
    <w:uiPriority w:val="1"/>
    <w:qFormat/>
    <w:rsid w:val="00A02D55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A02D55"/>
    <w:pPr>
      <w:spacing w:before="115"/>
      <w:ind w:left="100"/>
      <w:outlineLvl w:val="1"/>
    </w:pPr>
    <w:rPr>
      <w:b/>
      <w:bCs/>
      <w:sz w:val="30"/>
      <w:szCs w:val="30"/>
    </w:rPr>
  </w:style>
  <w:style w:type="paragraph" w:customStyle="1" w:styleId="Heading2">
    <w:name w:val="Heading 2"/>
    <w:basedOn w:val="Normal"/>
    <w:uiPriority w:val="1"/>
    <w:qFormat/>
    <w:rsid w:val="00A02D55"/>
    <w:pPr>
      <w:ind w:left="100"/>
      <w:outlineLvl w:val="2"/>
    </w:pPr>
    <w:rPr>
      <w:rFonts w:ascii="Verdana" w:eastAsia="Verdana" w:hAnsi="Verdana" w:cs="Verdana"/>
      <w:b/>
      <w:bCs/>
      <w:i/>
      <w:sz w:val="26"/>
      <w:szCs w:val="26"/>
    </w:rPr>
  </w:style>
  <w:style w:type="paragraph" w:customStyle="1" w:styleId="Heading3">
    <w:name w:val="Heading 3"/>
    <w:basedOn w:val="Normal"/>
    <w:uiPriority w:val="1"/>
    <w:qFormat/>
    <w:rsid w:val="00A02D55"/>
    <w:pPr>
      <w:ind w:left="100" w:right="117"/>
      <w:jc w:val="both"/>
      <w:outlineLvl w:val="3"/>
    </w:pPr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A02D55"/>
    <w:pPr>
      <w:spacing w:before="2"/>
      <w:ind w:left="460" w:right="118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A02D55"/>
  </w:style>
  <w:style w:type="paragraph" w:styleId="BalonMetni">
    <w:name w:val="Balloon Text"/>
    <w:basedOn w:val="Normal"/>
    <w:link w:val="BalonMetniChar"/>
    <w:uiPriority w:val="99"/>
    <w:semiHidden/>
    <w:unhideWhenUsed/>
    <w:rsid w:val="005E507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507D"/>
    <w:rPr>
      <w:rFonts w:ascii="Tahoma" w:eastAsia="Trebuchet MS" w:hAnsi="Tahoma" w:cs="Tahoma"/>
      <w:sz w:val="16"/>
      <w:szCs w:val="16"/>
      <w:lang w:val="tr-TR" w:eastAsia="tr-TR" w:bidi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kalite.yok.gov.tr/)" TargetMode="Externa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image" Target="media/image4.jpeg"/><Relationship Id="rId7" Type="http://schemas.openxmlformats.org/officeDocument/2006/relationships/image" Target="media/image1.jpeg"/><Relationship Id="rId12" Type="http://schemas.openxmlformats.org/officeDocument/2006/relationships/hyperlink" Target="http://kalite.yok.gov.tr/)" TargetMode="Externa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kalite@yok.gov.tr" TargetMode="External"/><Relationship Id="rId22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6007</Words>
  <Characters>34241</Characters>
  <Application>Microsoft Office Word</Application>
  <DocSecurity>0</DocSecurity>
  <Lines>285</Lines>
  <Paragraphs>80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degerlendirme_raporu.indd</vt:lpstr>
    </vt:vector>
  </TitlesOfParts>
  <Company/>
  <LinksUpToDate>false</LinksUpToDate>
  <CharactersWithSpaces>40168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degerlendirme_raporu.indd</dc:title>
  <cp:lastModifiedBy>bilgisayar</cp:lastModifiedBy>
  <cp:revision>3</cp:revision>
  <cp:lastPrinted>2018-02-19T07:41:00Z</cp:lastPrinted>
  <dcterms:created xsi:type="dcterms:W3CDTF">2018-02-19T07:11:00Z</dcterms:created>
  <dcterms:modified xsi:type="dcterms:W3CDTF">2018-02-19T08:11:00Z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2017-06-28T00:00:00Z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2018-02-19T00:00:00Z</vt:filetime>
  </property>
</Properties>
</file>